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E6FC2B" w14:textId="66CB10C5" w:rsidR="00FC3ABC" w:rsidRPr="001862AF" w:rsidRDefault="001862AF" w:rsidP="001862AF">
      <w:pPr>
        <w:spacing w:after="120"/>
        <w:jc w:val="center"/>
        <w:rPr>
          <w:rFonts w:ascii="Bahnschrift" w:hAnsi="Bahnschrift" w:cstheme="minorHAnsi"/>
          <w:b/>
          <w:bCs/>
          <w:sz w:val="32"/>
          <w:szCs w:val="32"/>
        </w:rPr>
      </w:pPr>
      <w:r w:rsidRPr="001862AF">
        <w:rPr>
          <w:rFonts w:ascii="Bahnschrift" w:hAnsi="Bahnschrift" w:cstheme="minorHAnsi"/>
          <w:b/>
          <w:bCs/>
          <w:sz w:val="32"/>
          <w:szCs w:val="32"/>
        </w:rPr>
        <w:t>Program předmětu</w:t>
      </w:r>
    </w:p>
    <w:tbl>
      <w:tblPr>
        <w:tblpPr w:leftFromText="141" w:rightFromText="141" w:vertAnchor="page" w:horzAnchor="margin" w:tblpY="207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446"/>
        <w:gridCol w:w="4617"/>
      </w:tblGrid>
      <w:tr w:rsidR="00E541B6" w:rsidRPr="00E541B6" w14:paraId="6E9781FB" w14:textId="77777777" w:rsidTr="00500A75">
        <w:tc>
          <w:tcPr>
            <w:tcW w:w="4446" w:type="dxa"/>
          </w:tcPr>
          <w:p w14:paraId="6402B438" w14:textId="77777777" w:rsidR="00E541B6" w:rsidRPr="00E67BA9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67BA9">
              <w:rPr>
                <w:rFonts w:ascii="Bahnschrift" w:hAnsi="Bahnschrift" w:cs="Calibri"/>
                <w:b/>
                <w:bCs/>
                <w:szCs w:val="24"/>
              </w:rPr>
              <w:t>Název studijního předmětu / zkratka:</w:t>
            </w:r>
          </w:p>
        </w:tc>
        <w:tc>
          <w:tcPr>
            <w:tcW w:w="4617" w:type="dxa"/>
          </w:tcPr>
          <w:p w14:paraId="56C8C0C1" w14:textId="3D4492DC" w:rsidR="004B2FC4" w:rsidRPr="00365FF3" w:rsidRDefault="004B2FC4" w:rsidP="0037609E">
            <w:pPr>
              <w:rPr>
                <w:b/>
                <w:bCs/>
                <w:szCs w:val="24"/>
              </w:rPr>
            </w:pPr>
            <w:r w:rsidRPr="00365FF3">
              <w:rPr>
                <w:b/>
                <w:bCs/>
                <w:szCs w:val="24"/>
              </w:rPr>
              <w:t>Anglický jazyk Z / ANZV</w:t>
            </w:r>
          </w:p>
        </w:tc>
      </w:tr>
      <w:tr w:rsidR="00E541B6" w:rsidRPr="00E541B6" w14:paraId="091BBE7E" w14:textId="77777777" w:rsidTr="00500A75">
        <w:tc>
          <w:tcPr>
            <w:tcW w:w="4446" w:type="dxa"/>
          </w:tcPr>
          <w:p w14:paraId="45625A2B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Vyučující:</w:t>
            </w:r>
          </w:p>
        </w:tc>
        <w:tc>
          <w:tcPr>
            <w:tcW w:w="4617" w:type="dxa"/>
          </w:tcPr>
          <w:p w14:paraId="6929F152" w14:textId="32258D28" w:rsidR="00E541B6" w:rsidRPr="00E67BA9" w:rsidRDefault="004B2FC4" w:rsidP="001862AF">
            <w:pPr>
              <w:rPr>
                <w:szCs w:val="24"/>
              </w:rPr>
            </w:pPr>
            <w:r>
              <w:rPr>
                <w:szCs w:val="24"/>
              </w:rPr>
              <w:t>Mgr. Radek Hromuško</w:t>
            </w:r>
          </w:p>
        </w:tc>
      </w:tr>
      <w:tr w:rsidR="00E541B6" w:rsidRPr="00E541B6" w14:paraId="288E6C42" w14:textId="77777777" w:rsidTr="00500A75">
        <w:trPr>
          <w:trHeight w:val="335"/>
        </w:trPr>
        <w:tc>
          <w:tcPr>
            <w:tcW w:w="4446" w:type="dxa"/>
          </w:tcPr>
          <w:p w14:paraId="0867AA3D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Rozsah studijního předmětu:</w:t>
            </w:r>
          </w:p>
        </w:tc>
        <w:tc>
          <w:tcPr>
            <w:tcW w:w="4617" w:type="dxa"/>
          </w:tcPr>
          <w:p w14:paraId="6CB1C33D" w14:textId="483C0E52" w:rsidR="00275334" w:rsidRDefault="00275334" w:rsidP="00275334">
            <w:pPr>
              <w:rPr>
                <w:szCs w:val="24"/>
              </w:rPr>
            </w:pPr>
            <w:r>
              <w:rPr>
                <w:szCs w:val="24"/>
              </w:rPr>
              <w:t xml:space="preserve">2-LO: </w:t>
            </w:r>
            <w:r>
              <w:rPr>
                <w:szCs w:val="24"/>
              </w:rPr>
              <w:t>6</w:t>
            </w:r>
            <w:r>
              <w:rPr>
                <w:szCs w:val="24"/>
              </w:rPr>
              <w:t xml:space="preserve"> hodin</w:t>
            </w:r>
          </w:p>
          <w:p w14:paraId="7A9BF78A" w14:textId="30B5E77A" w:rsidR="00275334" w:rsidRDefault="00275334" w:rsidP="00275334">
            <w:pPr>
              <w:rPr>
                <w:szCs w:val="24"/>
              </w:rPr>
            </w:pPr>
            <w:r>
              <w:rPr>
                <w:szCs w:val="24"/>
              </w:rPr>
              <w:t xml:space="preserve">3-ZO: </w:t>
            </w:r>
            <w:r>
              <w:rPr>
                <w:szCs w:val="24"/>
              </w:rPr>
              <w:t>6</w:t>
            </w:r>
            <w:r>
              <w:rPr>
                <w:szCs w:val="24"/>
              </w:rPr>
              <w:t xml:space="preserve"> hodin</w:t>
            </w:r>
          </w:p>
          <w:p w14:paraId="0BFA9E0F" w14:textId="75E5E56B" w:rsidR="00A62751" w:rsidRPr="00275334" w:rsidRDefault="00275334" w:rsidP="00275334">
            <w:pPr>
              <w:rPr>
                <w:szCs w:val="24"/>
              </w:rPr>
            </w:pPr>
            <w:r>
              <w:rPr>
                <w:szCs w:val="24"/>
              </w:rPr>
              <w:t xml:space="preserve">3-LO: </w:t>
            </w:r>
            <w:r>
              <w:rPr>
                <w:szCs w:val="24"/>
              </w:rPr>
              <w:t>6</w:t>
            </w:r>
            <w:r>
              <w:rPr>
                <w:szCs w:val="24"/>
              </w:rPr>
              <w:t xml:space="preserve"> hodin</w:t>
            </w:r>
          </w:p>
        </w:tc>
      </w:tr>
      <w:tr w:rsidR="00E541B6" w:rsidRPr="00E541B6" w14:paraId="10ADF49F" w14:textId="77777777" w:rsidTr="00500A75">
        <w:tc>
          <w:tcPr>
            <w:tcW w:w="4446" w:type="dxa"/>
          </w:tcPr>
          <w:p w14:paraId="7ADBEC66" w14:textId="77777777" w:rsidR="00E541B6" w:rsidRPr="00E541B6" w:rsidRDefault="00E541B6" w:rsidP="001862AF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Forma výuky:</w:t>
            </w:r>
          </w:p>
        </w:tc>
        <w:tc>
          <w:tcPr>
            <w:tcW w:w="4617" w:type="dxa"/>
          </w:tcPr>
          <w:p w14:paraId="62090FBF" w14:textId="31E2634F" w:rsidR="00E541B6" w:rsidRPr="00E67BA9" w:rsidRDefault="00806010" w:rsidP="001862AF">
            <w:pPr>
              <w:rPr>
                <w:szCs w:val="24"/>
              </w:rPr>
            </w:pPr>
            <w:r>
              <w:rPr>
                <w:szCs w:val="24"/>
              </w:rPr>
              <w:t>konzultace</w:t>
            </w:r>
          </w:p>
        </w:tc>
      </w:tr>
      <w:tr w:rsidR="00A62751" w:rsidRPr="00E541B6" w14:paraId="67513F84" w14:textId="77777777" w:rsidTr="00D94FF6">
        <w:trPr>
          <w:trHeight w:val="305"/>
        </w:trPr>
        <w:tc>
          <w:tcPr>
            <w:tcW w:w="4446" w:type="dxa"/>
          </w:tcPr>
          <w:p w14:paraId="7C8E3041" w14:textId="77777777" w:rsidR="00A62751" w:rsidRPr="00E541B6" w:rsidRDefault="00A62751" w:rsidP="00A62751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00E541B6">
              <w:rPr>
                <w:rFonts w:ascii="Bahnschrift" w:hAnsi="Bahnschrift" w:cs="Calibri"/>
                <w:b/>
                <w:bCs/>
                <w:szCs w:val="24"/>
              </w:rPr>
              <w:t>Způsob ukončování:</w:t>
            </w:r>
          </w:p>
        </w:tc>
        <w:tc>
          <w:tcPr>
            <w:tcW w:w="4617" w:type="dxa"/>
          </w:tcPr>
          <w:p w14:paraId="75DE2C2A" w14:textId="393B25EA" w:rsidR="00A62751" w:rsidRPr="001E1A75" w:rsidRDefault="001E1A75" w:rsidP="001E1A75">
            <w:pPr>
              <w:rPr>
                <w:szCs w:val="24"/>
              </w:rPr>
            </w:pPr>
            <w:r>
              <w:rPr>
                <w:szCs w:val="24"/>
              </w:rPr>
              <w:t>zápočet</w:t>
            </w:r>
          </w:p>
        </w:tc>
      </w:tr>
      <w:tr w:rsidR="00A62751" w:rsidRPr="00E541B6" w14:paraId="2BE34333" w14:textId="77777777" w:rsidTr="003750ED">
        <w:trPr>
          <w:trHeight w:val="3345"/>
        </w:trPr>
        <w:tc>
          <w:tcPr>
            <w:tcW w:w="9063" w:type="dxa"/>
            <w:gridSpan w:val="2"/>
          </w:tcPr>
          <w:p w14:paraId="6C4CCDFB" w14:textId="6438BE0B" w:rsidR="00A62751" w:rsidRDefault="00A62751" w:rsidP="00A62751">
            <w:pPr>
              <w:rPr>
                <w:rFonts w:ascii="Bahnschrift" w:hAnsi="Bahnschrift" w:cs="Calibri"/>
                <w:szCs w:val="24"/>
              </w:rPr>
            </w:pPr>
            <w:r w:rsidRPr="2E5625F5">
              <w:rPr>
                <w:rFonts w:ascii="Bahnschrift" w:hAnsi="Bahnschrift" w:cs="Calibri"/>
                <w:b/>
                <w:bCs/>
                <w:szCs w:val="24"/>
              </w:rPr>
              <w:t>Stručná anotace: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5987054D" w14:textId="38EA0125" w:rsidR="00C44F33" w:rsidRPr="003750ED" w:rsidRDefault="00C44F33" w:rsidP="00A62751">
            <w:pPr>
              <w:spacing w:before="0" w:after="0"/>
              <w:rPr>
                <w:rFonts w:ascii="TimesNewRomanPSMT" w:hAnsi="TimesNewRomanPSMT"/>
                <w:color w:val="000000"/>
                <w:szCs w:val="24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</w:rPr>
              <w:t xml:space="preserve">Předmět </w:t>
            </w:r>
            <w:r w:rsidR="00275334">
              <w:rPr>
                <w:rFonts w:ascii="TimesNewRomanPSMT" w:hAnsi="TimesNewRomanPSMT"/>
                <w:color w:val="000000"/>
                <w:szCs w:val="24"/>
              </w:rPr>
              <w:t>A</w:t>
            </w:r>
            <w:r w:rsidRPr="00C44F33">
              <w:rPr>
                <w:rFonts w:ascii="TimesNewRomanPSMT" w:hAnsi="TimesNewRomanPSMT"/>
                <w:color w:val="000000"/>
                <w:szCs w:val="24"/>
              </w:rPr>
              <w:t xml:space="preserve">nglický jazyk </w:t>
            </w:r>
            <w:r>
              <w:rPr>
                <w:rFonts w:ascii="TimesNewRomanPSMT" w:hAnsi="TimesNewRomanPSMT"/>
                <w:color w:val="000000"/>
                <w:szCs w:val="24"/>
              </w:rPr>
              <w:t xml:space="preserve">Z obsahově navazuje na předmět </w:t>
            </w:r>
            <w:r w:rsidR="00C74C0C">
              <w:rPr>
                <w:rFonts w:ascii="TimesNewRomanPSMT" w:hAnsi="TimesNewRomanPSMT"/>
                <w:color w:val="000000"/>
                <w:szCs w:val="24"/>
              </w:rPr>
              <w:t>A</w:t>
            </w:r>
            <w:r>
              <w:rPr>
                <w:rFonts w:ascii="TimesNewRomanPSMT" w:hAnsi="TimesNewRomanPSMT"/>
                <w:color w:val="000000"/>
                <w:szCs w:val="24"/>
              </w:rPr>
              <w:t>nglický jazyk (ANJV)</w:t>
            </w:r>
            <w:r w:rsidR="001D0CCC">
              <w:rPr>
                <w:rFonts w:ascii="TimesNewRomanPSMT" w:hAnsi="TimesNewRomanPSMT"/>
                <w:color w:val="000000"/>
                <w:szCs w:val="24"/>
              </w:rPr>
              <w:t xml:space="preserve"> a</w:t>
            </w:r>
            <w:r w:rsidR="003750ED">
              <w:rPr>
                <w:rFonts w:ascii="TimesNewRomanPSMT" w:hAnsi="TimesNewRomanPSMT" w:hint="eastAsia"/>
                <w:color w:val="000000"/>
                <w:szCs w:val="24"/>
              </w:rPr>
              <w:t> </w:t>
            </w:r>
            <w:r w:rsidR="001D0CCC">
              <w:rPr>
                <w:rFonts w:ascii="TimesNewRomanPSMT" w:hAnsi="TimesNewRomanPSMT"/>
                <w:color w:val="000000"/>
                <w:szCs w:val="24"/>
              </w:rPr>
              <w:t xml:space="preserve">prohlubuje </w:t>
            </w:r>
            <w:r>
              <w:rPr>
                <w:rFonts w:ascii="TimesNewRomanPSMT" w:hAnsi="TimesNewRomanPSMT"/>
                <w:color w:val="000000"/>
                <w:szCs w:val="24"/>
              </w:rPr>
              <w:t xml:space="preserve">znalosti </w:t>
            </w:r>
            <w:r w:rsidR="001D0CCC">
              <w:rPr>
                <w:rFonts w:ascii="TimesNewRomanPSMT" w:hAnsi="TimesNewRomanPSMT"/>
                <w:color w:val="000000"/>
                <w:szCs w:val="24"/>
              </w:rPr>
              <w:t xml:space="preserve">v něm </w:t>
            </w:r>
            <w:r>
              <w:rPr>
                <w:rFonts w:ascii="TimesNewRomanPSMT" w:hAnsi="TimesNewRomanPSMT"/>
                <w:color w:val="000000"/>
                <w:szCs w:val="24"/>
              </w:rPr>
              <w:t>získan</w:t>
            </w:r>
            <w:r w:rsidR="001D0CCC">
              <w:rPr>
                <w:rFonts w:ascii="TimesNewRomanPSMT" w:hAnsi="TimesNewRomanPSMT"/>
                <w:color w:val="000000"/>
                <w:szCs w:val="24"/>
              </w:rPr>
              <w:t>é</w:t>
            </w:r>
            <w:r>
              <w:rPr>
                <w:rFonts w:ascii="TimesNewRomanPSMT" w:hAnsi="TimesNewRomanPSMT"/>
                <w:color w:val="000000"/>
                <w:szCs w:val="24"/>
              </w:rPr>
              <w:t xml:space="preserve">, zejména v tematické a lexikální rovině a v oblasti práce s odbornou literaturou v anglickém jazyce. </w:t>
            </w:r>
            <w:r w:rsidR="008D6356">
              <w:rPr>
                <w:rFonts w:ascii="TimesNewRomanPSMT" w:hAnsi="TimesNewRomanPSMT"/>
                <w:color w:val="000000"/>
                <w:szCs w:val="24"/>
              </w:rPr>
              <w:t>Výuka je zaměřena na rozšíření základních vědomostí nejen v oblasti komunikativních dovedností, ale i odborné terminologie, tak aby absolvent dokázal v jazyce komunikovat o základních kapitolách psychologie, předškolní, mimoškolní</w:t>
            </w:r>
            <w:r w:rsidR="003750ED">
              <w:rPr>
                <w:rFonts w:ascii="TimesNewRomanPSMT" w:hAnsi="TimesNewRomanPSMT"/>
                <w:color w:val="000000"/>
                <w:szCs w:val="24"/>
              </w:rPr>
              <w:t xml:space="preserve"> a speciální pedagogiky, didaktiky a metodiky činností a výchov. Předmět směřuje k prohloubení a fixaci již dosažených jazykových znalostí a k dalšímu rozvoji komunikačních dovedností s důrazem na odborný kontext. </w:t>
            </w:r>
            <w:r w:rsidRPr="00C44F33">
              <w:rPr>
                <w:rFonts w:ascii="TimesNewRomanPSMT" w:hAnsi="TimesNewRomanPSMT"/>
                <w:color w:val="000000"/>
                <w:szCs w:val="24"/>
              </w:rPr>
              <w:t>Vstupním předpokladem předmětu jsou jazykové znalosti odpovídající úrovni B1 podle Společného evropského referenčního rámce pro cizí jazyky.</w:t>
            </w:r>
          </w:p>
        </w:tc>
      </w:tr>
      <w:tr w:rsidR="00A62751" w:rsidRPr="00E541B6" w14:paraId="1DBB0FF5" w14:textId="77777777" w:rsidTr="00500A75">
        <w:trPr>
          <w:trHeight w:val="1484"/>
        </w:trPr>
        <w:tc>
          <w:tcPr>
            <w:tcW w:w="9063" w:type="dxa"/>
            <w:gridSpan w:val="2"/>
          </w:tcPr>
          <w:p w14:paraId="6C44DA64" w14:textId="7C611973" w:rsidR="00A62751" w:rsidRDefault="00A62751" w:rsidP="00A62751">
            <w:pPr>
              <w:rPr>
                <w:rFonts w:ascii="Bahnschrift" w:hAnsi="Bahnschrift" w:cs="Calibri"/>
                <w:szCs w:val="24"/>
              </w:rPr>
            </w:pPr>
            <w:r>
              <w:rPr>
                <w:rFonts w:ascii="Bahnschrift" w:hAnsi="Bahnschrift" w:cs="Calibri"/>
                <w:b/>
                <w:bCs/>
                <w:szCs w:val="24"/>
              </w:rPr>
              <w:t>Obsah</w:t>
            </w:r>
            <w:r w:rsidRPr="2E5625F5">
              <w:rPr>
                <w:rFonts w:ascii="Bahnschrift" w:hAnsi="Bahnschrift" w:cs="Calibri"/>
                <w:b/>
                <w:bCs/>
                <w:szCs w:val="24"/>
              </w:rPr>
              <w:t>:</w:t>
            </w:r>
            <w:r w:rsidRPr="2E5625F5">
              <w:rPr>
                <w:rFonts w:ascii="Bahnschrift" w:hAnsi="Bahnschrift" w:cs="Calibri"/>
                <w:szCs w:val="24"/>
              </w:rPr>
              <w:t xml:space="preserve"> </w:t>
            </w:r>
          </w:p>
          <w:p w14:paraId="4853E4F3" w14:textId="6C958313" w:rsidR="00A62751" w:rsidRPr="008776B3" w:rsidRDefault="00A62751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="Times New Roman" w:hAnsi="Times New Roman"/>
                <w:color w:val="auto"/>
                <w:szCs w:val="20"/>
              </w:rPr>
            </w:pPr>
            <w:r>
              <w:rPr>
                <w:rStyle w:val="fontstyle01"/>
              </w:rPr>
              <w:t>Opakování základních gramatických jevů úrovně A2 podle Společného evropského referenčního rámce pro cizí jazyky.</w:t>
            </w:r>
          </w:p>
          <w:p w14:paraId="4865A74B" w14:textId="7B539CD9" w:rsidR="00A62751" w:rsidRPr="008776B3" w:rsidRDefault="00A62751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="Times New Roman" w:hAnsi="Times New Roman"/>
                <w:color w:val="auto"/>
                <w:szCs w:val="20"/>
              </w:rPr>
            </w:pPr>
            <w:r>
              <w:rPr>
                <w:rStyle w:val="fontstyle01"/>
              </w:rPr>
              <w:t>Výuka a rozšíření lexikálních jevů úrovně A2 podle Společného evropského referenčního rámce pro cizí jazyky.</w:t>
            </w:r>
          </w:p>
          <w:p w14:paraId="4476820D" w14:textId="44E06F96" w:rsidR="00A62751" w:rsidRPr="008776B3" w:rsidRDefault="00A62751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="Times New Roman" w:hAnsi="Times New Roman"/>
                <w:color w:val="auto"/>
                <w:szCs w:val="20"/>
              </w:rPr>
            </w:pPr>
            <w:r>
              <w:rPr>
                <w:rStyle w:val="fontstyle01"/>
              </w:rPr>
              <w:t>Výuka směřující k porozumění mluveného a psaného projevu</w:t>
            </w:r>
            <w:r w:rsidR="00C44F33">
              <w:rPr>
                <w:rStyle w:val="fontstyle01"/>
              </w:rPr>
              <w:t>.</w:t>
            </w:r>
          </w:p>
          <w:p w14:paraId="7B0E2CBB" w14:textId="69F80EB6" w:rsidR="00A62751" w:rsidRPr="008776B3" w:rsidRDefault="001E1A75" w:rsidP="008776B3">
            <w:pPr>
              <w:pStyle w:val="Odstavecseseznamem"/>
              <w:numPr>
                <w:ilvl w:val="0"/>
                <w:numId w:val="35"/>
              </w:numPr>
              <w:spacing w:before="0" w:after="0"/>
              <w:ind w:left="731"/>
              <w:jc w:val="left"/>
              <w:rPr>
                <w:rStyle w:val="fontstyle01"/>
                <w:rFonts w:ascii="Times New Roman" w:hAnsi="Times New Roman"/>
                <w:color w:val="auto"/>
                <w:szCs w:val="20"/>
              </w:rPr>
            </w:pPr>
            <w:r w:rsidRPr="008776B3">
              <w:rPr>
                <w:rFonts w:ascii="TimesNewRomanPSMT" w:hAnsi="TimesNewRomanPSMT"/>
                <w:color w:val="000000"/>
                <w:szCs w:val="24"/>
              </w:rPr>
              <w:t>Odborná slovní zásoba a práce s odbornými texty k</w:t>
            </w:r>
            <w:r w:rsidR="00C44F33" w:rsidRPr="008776B3">
              <w:rPr>
                <w:rFonts w:ascii="TimesNewRomanPSMT" w:hAnsi="TimesNewRomanPSMT"/>
                <w:color w:val="000000"/>
                <w:szCs w:val="24"/>
              </w:rPr>
              <w:t> v</w:t>
            </w:r>
            <w:r w:rsidR="00C44F33">
              <w:t xml:space="preserve">ybraným </w:t>
            </w:r>
            <w:r w:rsidRPr="008776B3">
              <w:rPr>
                <w:rFonts w:ascii="TimesNewRomanPSMT" w:hAnsi="TimesNewRomanPSMT"/>
                <w:color w:val="000000"/>
                <w:szCs w:val="24"/>
              </w:rPr>
              <w:t>tématům</w:t>
            </w:r>
            <w:r w:rsidR="00C44F33" w:rsidRPr="008776B3">
              <w:rPr>
                <w:rFonts w:ascii="TimesNewRomanPSMT" w:hAnsi="TimesNewRomanPSMT"/>
                <w:color w:val="000000"/>
                <w:szCs w:val="24"/>
              </w:rPr>
              <w:t>.</w:t>
            </w:r>
          </w:p>
          <w:p w14:paraId="50B7295F" w14:textId="42484243" w:rsidR="00A62751" w:rsidRPr="004B2FC4" w:rsidRDefault="00A62751" w:rsidP="00A62751">
            <w:pPr>
              <w:spacing w:before="0" w:after="0"/>
            </w:pPr>
          </w:p>
        </w:tc>
      </w:tr>
      <w:tr w:rsidR="00A62751" w:rsidRPr="00E541B6" w14:paraId="59B3A35B" w14:textId="77777777" w:rsidTr="00500A75">
        <w:trPr>
          <w:trHeight w:val="1987"/>
        </w:trPr>
        <w:tc>
          <w:tcPr>
            <w:tcW w:w="9063" w:type="dxa"/>
            <w:gridSpan w:val="2"/>
          </w:tcPr>
          <w:p w14:paraId="4895C867" w14:textId="35EAC519" w:rsidR="00A62751" w:rsidRPr="00E541B6" w:rsidRDefault="00A62751" w:rsidP="00A62751">
            <w:pPr>
              <w:rPr>
                <w:rFonts w:ascii="Bahnschrift" w:hAnsi="Bahnschrift" w:cs="Calibri"/>
                <w:b/>
                <w:bCs/>
                <w:szCs w:val="24"/>
              </w:rPr>
            </w:pPr>
            <w:r w:rsidRPr="40F537E8">
              <w:rPr>
                <w:rFonts w:ascii="Bahnschrift" w:hAnsi="Bahnschrift" w:cs="Calibri"/>
                <w:b/>
                <w:bCs/>
                <w:szCs w:val="24"/>
              </w:rPr>
              <w:t xml:space="preserve">Povinná literatura: </w:t>
            </w:r>
          </w:p>
          <w:p w14:paraId="44413D0F" w14:textId="58BDE1C6" w:rsidR="00A62751" w:rsidRDefault="00A62751" w:rsidP="00A62751">
            <w:pPr>
              <w:spacing w:before="0" w:after="0"/>
              <w:rPr>
                <w:rStyle w:val="fontstyle01"/>
              </w:rPr>
            </w:pPr>
            <w:r>
              <w:rPr>
                <w:rStyle w:val="fontstyle01"/>
              </w:rPr>
              <w:t>MURPHY, Raymond</w:t>
            </w:r>
            <w:r w:rsidR="008776B3">
              <w:rPr>
                <w:rStyle w:val="fontstyle01"/>
              </w:rPr>
              <w:t>, 2012</w:t>
            </w:r>
            <w:r>
              <w:rPr>
                <w:rStyle w:val="fontstyle01"/>
              </w:rPr>
              <w:t xml:space="preserve">. </w:t>
            </w:r>
            <w:proofErr w:type="spellStart"/>
            <w:r>
              <w:rPr>
                <w:rStyle w:val="fontstyle21"/>
              </w:rPr>
              <w:t>English</w:t>
            </w:r>
            <w:proofErr w:type="spellEnd"/>
            <w:r>
              <w:rPr>
                <w:rStyle w:val="fontstyle21"/>
              </w:rPr>
              <w:t xml:space="preserve"> </w:t>
            </w:r>
            <w:proofErr w:type="spellStart"/>
            <w:r>
              <w:rPr>
                <w:rStyle w:val="fontstyle21"/>
              </w:rPr>
              <w:t>grammar</w:t>
            </w:r>
            <w:proofErr w:type="spellEnd"/>
            <w:r>
              <w:rPr>
                <w:rStyle w:val="fontstyle21"/>
              </w:rPr>
              <w:t xml:space="preserve"> in use. </w:t>
            </w:r>
            <w:r>
              <w:rPr>
                <w:rStyle w:val="fontstyle01"/>
              </w:rPr>
              <w:t xml:space="preserve">4th </w:t>
            </w:r>
            <w:proofErr w:type="spellStart"/>
            <w:r>
              <w:rPr>
                <w:rStyle w:val="fontstyle01"/>
              </w:rPr>
              <w:t>edition</w:t>
            </w:r>
            <w:proofErr w:type="spellEnd"/>
            <w:r>
              <w:rPr>
                <w:rStyle w:val="fontstyle01"/>
              </w:rPr>
              <w:t xml:space="preserve">. Cambridge: Cambridge University </w:t>
            </w:r>
            <w:proofErr w:type="spellStart"/>
            <w:r>
              <w:rPr>
                <w:rStyle w:val="fontstyle01"/>
              </w:rPr>
              <w:t>Press</w:t>
            </w:r>
            <w:proofErr w:type="spellEnd"/>
            <w:r>
              <w:rPr>
                <w:rStyle w:val="fontstyle01"/>
              </w:rPr>
              <w:t>.</w:t>
            </w:r>
          </w:p>
          <w:p w14:paraId="62381130" w14:textId="6817173C" w:rsidR="00C44F33" w:rsidRPr="00C44F33" w:rsidRDefault="00C44F33" w:rsidP="00C44F33">
            <w:pPr>
              <w:spacing w:before="0" w:after="0"/>
              <w:rPr>
                <w:rFonts w:ascii="TimesNewRomanPSMT" w:hAnsi="TimesNewRomanPSMT"/>
                <w:color w:val="000000"/>
                <w:szCs w:val="24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MUSIL, Roman, 2022.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Pedagogika</w:t>
            </w:r>
            <w:proofErr w:type="spellEnd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 xml:space="preserve"> pro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střední</w:t>
            </w:r>
            <w:proofErr w:type="spellEnd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pedagogické</w:t>
            </w:r>
            <w:proofErr w:type="spellEnd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školy</w:t>
            </w:r>
            <w:proofErr w:type="spellEnd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. 2. </w:t>
            </w:r>
            <w:proofErr w:type="spellStart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vydání</w:t>
            </w:r>
            <w:proofErr w:type="spellEnd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. Praha: </w:t>
            </w:r>
            <w:proofErr w:type="spellStart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Informatorium</w:t>
            </w:r>
            <w:proofErr w:type="spellEnd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. ISBN</w:t>
            </w:r>
            <w:r w:rsidR="00FB540D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 </w:t>
            </w:r>
            <w:r w:rsidR="00FB540D" w:rsidRPr="0067678A">
              <w:rPr>
                <w:szCs w:val="24"/>
              </w:rPr>
              <w:t>978-80-7333-144-3</w:t>
            </w:r>
            <w:r w:rsidR="00FB540D">
              <w:rPr>
                <w:szCs w:val="24"/>
              </w:rPr>
              <w:t>.</w:t>
            </w:r>
          </w:p>
          <w:p w14:paraId="792626A2" w14:textId="77777777" w:rsidR="00C44F33" w:rsidRPr="00C44F33" w:rsidRDefault="00C44F33" w:rsidP="00C44F33">
            <w:pPr>
              <w:spacing w:before="0" w:after="0"/>
              <w:rPr>
                <w:rFonts w:ascii="TimesNewRomanPSMT" w:hAnsi="TimesNewRomanPSMT"/>
                <w:color w:val="000000"/>
                <w:szCs w:val="24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PRŮCHA, </w:t>
            </w:r>
            <w:proofErr w:type="gramStart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Jan,</w:t>
            </w:r>
            <w:proofErr w:type="gramEnd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 2005.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Česko-anglický</w:t>
            </w:r>
            <w:proofErr w:type="spellEnd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pedagogický</w:t>
            </w:r>
            <w:proofErr w:type="spellEnd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 xml:space="preserve"> </w:t>
            </w:r>
            <w:proofErr w:type="spellStart"/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slovník</w:t>
            </w:r>
            <w:proofErr w:type="spellEnd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. Praha: </w:t>
            </w:r>
            <w:proofErr w:type="spellStart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Arsci</w:t>
            </w:r>
            <w:proofErr w:type="spellEnd"/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. ISBN 80-86078-50-7.</w:t>
            </w:r>
          </w:p>
          <w:p w14:paraId="54E37139" w14:textId="2D483748" w:rsidR="00C44F33" w:rsidRPr="00C44F33" w:rsidRDefault="00C44F33" w:rsidP="00A62751">
            <w:pPr>
              <w:spacing w:before="0" w:after="0"/>
              <w:rPr>
                <w:rStyle w:val="fontstyle01"/>
                <w:lang w:val="en-GB"/>
              </w:rPr>
            </w:pP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SWAN, Michael a WALTER, Catherine, 2011. </w:t>
            </w:r>
            <w:r w:rsidRPr="00C44F33">
              <w:rPr>
                <w:rFonts w:ascii="TimesNewRomanPSMT" w:hAnsi="TimesNewRomanPSMT"/>
                <w:i/>
                <w:iCs/>
                <w:color w:val="000000"/>
                <w:szCs w:val="24"/>
                <w:lang w:val="en-GB"/>
              </w:rPr>
              <w:t>Oxford English Grammar Course Intermediate</w:t>
            </w: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. Oxford:</w:t>
            </w:r>
            <w:r>
              <w:rPr>
                <w:rFonts w:ascii="TimesNewRomanPSMT" w:hAnsi="TimesNewRomanPSMT"/>
                <w:color w:val="000000"/>
                <w:szCs w:val="24"/>
                <w:lang w:val="en-GB"/>
              </w:rPr>
              <w:t xml:space="preserve"> </w:t>
            </w:r>
            <w:r w:rsidRPr="00C44F33">
              <w:rPr>
                <w:rFonts w:ascii="TimesNewRomanPSMT" w:hAnsi="TimesNewRomanPSMT"/>
                <w:color w:val="000000"/>
                <w:szCs w:val="24"/>
                <w:lang w:val="en-GB"/>
              </w:rPr>
              <w:t>Oxford University Press.</w:t>
            </w:r>
          </w:p>
          <w:p w14:paraId="738BEA97" w14:textId="1BCE53C9" w:rsidR="00A62751" w:rsidRPr="004B2FC4" w:rsidRDefault="00A62751" w:rsidP="00A62751">
            <w:pPr>
              <w:spacing w:before="0" w:after="0"/>
            </w:pPr>
            <w:r>
              <w:rPr>
                <w:rStyle w:val="fontstyle01"/>
              </w:rPr>
              <w:t>WALLACE, Susan</w:t>
            </w:r>
            <w:r w:rsidR="00FB540D">
              <w:rPr>
                <w:rStyle w:val="fontstyle01"/>
              </w:rPr>
              <w:t>, 2015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21"/>
                <w:color w:val="000000"/>
              </w:rPr>
              <w:t xml:space="preserve">A </w:t>
            </w:r>
            <w:proofErr w:type="spellStart"/>
            <w:r>
              <w:rPr>
                <w:rStyle w:val="fontstyle21"/>
                <w:color w:val="000000"/>
              </w:rPr>
              <w:t>Dictionary</w:t>
            </w:r>
            <w:proofErr w:type="spellEnd"/>
            <w:r>
              <w:rPr>
                <w:rStyle w:val="fontstyle21"/>
                <w:color w:val="000000"/>
              </w:rPr>
              <w:t xml:space="preserve"> </w:t>
            </w:r>
            <w:proofErr w:type="spellStart"/>
            <w:r>
              <w:rPr>
                <w:rStyle w:val="fontstyle21"/>
                <w:color w:val="000000"/>
              </w:rPr>
              <w:t>of</w:t>
            </w:r>
            <w:proofErr w:type="spellEnd"/>
            <w:r>
              <w:rPr>
                <w:rStyle w:val="fontstyle21"/>
                <w:color w:val="000000"/>
              </w:rPr>
              <w:t xml:space="preserve"> </w:t>
            </w:r>
            <w:proofErr w:type="spellStart"/>
            <w:r>
              <w:rPr>
                <w:rStyle w:val="fontstyle21"/>
                <w:color w:val="000000"/>
              </w:rPr>
              <w:t>Education</w:t>
            </w:r>
            <w:proofErr w:type="spellEnd"/>
            <w:r>
              <w:rPr>
                <w:rStyle w:val="fontstyle01"/>
              </w:rPr>
              <w:t xml:space="preserve">. 2nd </w:t>
            </w:r>
            <w:proofErr w:type="spellStart"/>
            <w:r>
              <w:rPr>
                <w:rStyle w:val="fontstyle01"/>
              </w:rPr>
              <w:t>edition</w:t>
            </w:r>
            <w:proofErr w:type="spellEnd"/>
            <w:r>
              <w:rPr>
                <w:rStyle w:val="fontstyle01"/>
              </w:rPr>
              <w:t xml:space="preserve">. Oxford </w:t>
            </w:r>
            <w:proofErr w:type="spellStart"/>
            <w:r>
              <w:rPr>
                <w:rStyle w:val="fontstyle01"/>
              </w:rPr>
              <w:t>Univeristy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Press</w:t>
            </w:r>
            <w:proofErr w:type="spellEnd"/>
            <w:r>
              <w:rPr>
                <w:rStyle w:val="fontstyle01"/>
              </w:rPr>
              <w:t>.</w:t>
            </w:r>
          </w:p>
        </w:tc>
      </w:tr>
      <w:tr w:rsidR="00A62751" w:rsidRPr="00E541B6" w14:paraId="11C724A0" w14:textId="77777777" w:rsidTr="00500A75">
        <w:trPr>
          <w:trHeight w:val="1831"/>
        </w:trPr>
        <w:tc>
          <w:tcPr>
            <w:tcW w:w="9063" w:type="dxa"/>
            <w:gridSpan w:val="2"/>
          </w:tcPr>
          <w:p w14:paraId="38753A2D" w14:textId="3B7980B6" w:rsidR="00A62751" w:rsidRPr="00E541B6" w:rsidRDefault="00A62751" w:rsidP="00A62751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t xml:space="preserve">Doporučená literatura: </w:t>
            </w:r>
          </w:p>
          <w:p w14:paraId="4F259BB5" w14:textId="4A92163B" w:rsidR="00A62751" w:rsidRDefault="00A62751" w:rsidP="00A62751">
            <w:pPr>
              <w:spacing w:before="0" w:after="0"/>
              <w:rPr>
                <w:rStyle w:val="fontstyle01"/>
                <w:color w:val="111111"/>
              </w:rPr>
            </w:pPr>
            <w:r>
              <w:rPr>
                <w:rStyle w:val="fontstyle01"/>
              </w:rPr>
              <w:t>MACANDREW, Richard; MARTÍNEZ, Ron</w:t>
            </w:r>
            <w:r w:rsidR="00FB540D">
              <w:rPr>
                <w:rStyle w:val="fontstyle01"/>
              </w:rPr>
              <w:t>, 2001</w:t>
            </w:r>
            <w:r>
              <w:rPr>
                <w:rStyle w:val="fontstyle01"/>
              </w:rPr>
              <w:t xml:space="preserve">. </w:t>
            </w:r>
            <w:proofErr w:type="spellStart"/>
            <w:r>
              <w:rPr>
                <w:rStyle w:val="fontstyle21"/>
              </w:rPr>
              <w:t>Taboos</w:t>
            </w:r>
            <w:proofErr w:type="spellEnd"/>
            <w:r>
              <w:rPr>
                <w:rStyle w:val="fontstyle21"/>
              </w:rPr>
              <w:t xml:space="preserve"> and </w:t>
            </w:r>
            <w:proofErr w:type="spellStart"/>
            <w:r>
              <w:rPr>
                <w:rStyle w:val="fontstyle21"/>
              </w:rPr>
              <w:t>Issues</w:t>
            </w:r>
            <w:proofErr w:type="spellEnd"/>
            <w:r>
              <w:rPr>
                <w:rStyle w:val="fontstyle01"/>
              </w:rPr>
              <w:t xml:space="preserve">. </w:t>
            </w:r>
            <w:r>
              <w:rPr>
                <w:rStyle w:val="fontstyle01"/>
                <w:color w:val="111111"/>
              </w:rPr>
              <w:t xml:space="preserve">1st </w:t>
            </w:r>
            <w:proofErr w:type="spellStart"/>
            <w:r>
              <w:rPr>
                <w:rStyle w:val="fontstyle01"/>
                <w:color w:val="111111"/>
              </w:rPr>
              <w:t>edition</w:t>
            </w:r>
            <w:proofErr w:type="spellEnd"/>
            <w:r>
              <w:rPr>
                <w:rStyle w:val="fontstyle01"/>
                <w:color w:val="111111"/>
              </w:rPr>
              <w:t xml:space="preserve">. </w:t>
            </w:r>
            <w:proofErr w:type="spellStart"/>
            <w:r>
              <w:rPr>
                <w:rStyle w:val="fontstyle01"/>
                <w:color w:val="111111"/>
              </w:rPr>
              <w:t>Heinle</w:t>
            </w:r>
            <w:proofErr w:type="spellEnd"/>
            <w:r>
              <w:rPr>
                <w:rStyle w:val="fontstyle01"/>
                <w:color w:val="111111"/>
              </w:rPr>
              <w:t xml:space="preserve"> ELT</w:t>
            </w:r>
            <w:r w:rsidR="00FB540D">
              <w:rPr>
                <w:rStyle w:val="fontstyle01"/>
                <w:color w:val="111111"/>
              </w:rPr>
              <w:t>.</w:t>
            </w:r>
          </w:p>
          <w:p w14:paraId="234BF8C4" w14:textId="2A228226" w:rsidR="00A62751" w:rsidRDefault="00A62751" w:rsidP="00A62751">
            <w:pPr>
              <w:spacing w:before="0" w:after="0"/>
            </w:pPr>
            <w:r>
              <w:rPr>
                <w:rStyle w:val="fontstyle01"/>
              </w:rPr>
              <w:t>MACANDREW, Richard; MARTÍNEZ, Ron</w:t>
            </w:r>
            <w:r w:rsidR="00FB540D">
              <w:rPr>
                <w:rStyle w:val="fontstyle01"/>
              </w:rPr>
              <w:t>, 2003</w:t>
            </w:r>
            <w:r>
              <w:rPr>
                <w:rStyle w:val="fontstyle01"/>
              </w:rPr>
              <w:t xml:space="preserve">. </w:t>
            </w:r>
            <w:r>
              <w:rPr>
                <w:rStyle w:val="fontstyle21"/>
              </w:rPr>
              <w:t xml:space="preserve">Instant </w:t>
            </w:r>
            <w:proofErr w:type="spellStart"/>
            <w:r>
              <w:rPr>
                <w:rStyle w:val="fontstyle21"/>
              </w:rPr>
              <w:t>discussions</w:t>
            </w:r>
            <w:proofErr w:type="spellEnd"/>
            <w:r>
              <w:rPr>
                <w:rStyle w:val="fontstyle01"/>
              </w:rPr>
              <w:t xml:space="preserve">: </w:t>
            </w:r>
            <w:proofErr w:type="spellStart"/>
            <w:r>
              <w:rPr>
                <w:rStyle w:val="fontstyle01"/>
              </w:rPr>
              <w:t>Photocopiable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Lessons</w:t>
            </w:r>
            <w:proofErr w:type="spellEnd"/>
            <w:r>
              <w:rPr>
                <w:rStyle w:val="fontstyle01"/>
              </w:rPr>
              <w:t xml:space="preserve"> on </w:t>
            </w:r>
            <w:proofErr w:type="spellStart"/>
            <w:r>
              <w:rPr>
                <w:rStyle w:val="fontstyle01"/>
              </w:rPr>
              <w:t>Common</w:t>
            </w:r>
            <w:proofErr w:type="spellEnd"/>
            <w:r>
              <w:rPr>
                <w:rStyle w:val="fontstyle01"/>
              </w:rPr>
              <w:t xml:space="preserve"> </w:t>
            </w:r>
            <w:proofErr w:type="spellStart"/>
            <w:r>
              <w:rPr>
                <w:rStyle w:val="fontstyle01"/>
              </w:rPr>
              <w:t>Topics</w:t>
            </w:r>
            <w:proofErr w:type="spellEnd"/>
            <w:r>
              <w:rPr>
                <w:rStyle w:val="fontstyle01"/>
              </w:rPr>
              <w:t xml:space="preserve">. </w:t>
            </w:r>
            <w:r>
              <w:rPr>
                <w:rStyle w:val="fontstyle01"/>
                <w:color w:val="111111"/>
              </w:rPr>
              <w:t xml:space="preserve">1st </w:t>
            </w:r>
            <w:proofErr w:type="spellStart"/>
            <w:r>
              <w:rPr>
                <w:rStyle w:val="fontstyle01"/>
                <w:color w:val="111111"/>
              </w:rPr>
              <w:t>edition</w:t>
            </w:r>
            <w:proofErr w:type="spellEnd"/>
            <w:r>
              <w:rPr>
                <w:rStyle w:val="fontstyle01"/>
                <w:color w:val="111111"/>
              </w:rPr>
              <w:t xml:space="preserve">. </w:t>
            </w:r>
            <w:proofErr w:type="spellStart"/>
            <w:r>
              <w:rPr>
                <w:rStyle w:val="fontstyle01"/>
                <w:color w:val="111111"/>
              </w:rPr>
              <w:t>Heinle</w:t>
            </w:r>
            <w:proofErr w:type="spellEnd"/>
            <w:r>
              <w:rPr>
                <w:rStyle w:val="fontstyle01"/>
                <w:color w:val="111111"/>
              </w:rPr>
              <w:t xml:space="preserve"> ELT</w:t>
            </w:r>
            <w:r>
              <w:rPr>
                <w:rStyle w:val="fontstyle01"/>
              </w:rPr>
              <w:t>.</w:t>
            </w:r>
          </w:p>
          <w:p w14:paraId="02E7CD99" w14:textId="57B49AF1" w:rsidR="00A62751" w:rsidRPr="00E67BA9" w:rsidRDefault="00A62751" w:rsidP="00A62751">
            <w:pPr>
              <w:rPr>
                <w:szCs w:val="24"/>
              </w:rPr>
            </w:pPr>
          </w:p>
        </w:tc>
      </w:tr>
      <w:tr w:rsidR="00A62751" w:rsidRPr="00E541B6" w14:paraId="63DB20F2" w14:textId="77777777" w:rsidTr="00D12AA4">
        <w:trPr>
          <w:trHeight w:val="1405"/>
        </w:trPr>
        <w:tc>
          <w:tcPr>
            <w:tcW w:w="9063" w:type="dxa"/>
            <w:gridSpan w:val="2"/>
          </w:tcPr>
          <w:p w14:paraId="600F95EE" w14:textId="5AB668B3" w:rsidR="00A62751" w:rsidRPr="00E541B6" w:rsidRDefault="00A62751" w:rsidP="00A62751">
            <w:pPr>
              <w:rPr>
                <w:rFonts w:ascii="Bahnschrift" w:hAnsi="Bahnschrift" w:cs="Calibri"/>
                <w:szCs w:val="24"/>
              </w:rPr>
            </w:pPr>
            <w:r w:rsidRPr="0037609E">
              <w:rPr>
                <w:rFonts w:ascii="Bahnschrift" w:hAnsi="Bahnschrift" w:cs="Calibri"/>
                <w:b/>
                <w:bCs/>
                <w:szCs w:val="24"/>
              </w:rPr>
              <w:lastRenderedPageBreak/>
              <w:t xml:space="preserve">Požadavky k zápočtu/zkoušce: </w:t>
            </w:r>
          </w:p>
          <w:p w14:paraId="153BBFDA" w14:textId="31D09CD9" w:rsidR="00E8672E" w:rsidRDefault="00BD0208" w:rsidP="00E8672E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>
              <w:rPr>
                <w:szCs w:val="24"/>
              </w:rPr>
              <w:t>a</w:t>
            </w:r>
            <w:r w:rsidR="00E8672E">
              <w:rPr>
                <w:szCs w:val="24"/>
              </w:rPr>
              <w:t xml:space="preserve">ktivní účast </w:t>
            </w:r>
            <w:r>
              <w:rPr>
                <w:szCs w:val="24"/>
              </w:rPr>
              <w:t>ve výuce</w:t>
            </w:r>
            <w:r w:rsidR="0019680A">
              <w:rPr>
                <w:szCs w:val="24"/>
              </w:rPr>
              <w:t xml:space="preserve"> </w:t>
            </w:r>
            <w:r w:rsidR="0019680A">
              <w:t>(5 %)</w:t>
            </w:r>
            <w:r w:rsidR="00E8672E">
              <w:rPr>
                <w:szCs w:val="24"/>
              </w:rPr>
              <w:t>;</w:t>
            </w:r>
          </w:p>
          <w:p w14:paraId="55C43968" w14:textId="6CBD8726" w:rsidR="00E8672E" w:rsidRPr="00E8672E" w:rsidRDefault="00BD0208" w:rsidP="00E8672E">
            <w:pPr>
              <w:pStyle w:val="Odstavecseseznamem"/>
              <w:numPr>
                <w:ilvl w:val="0"/>
                <w:numId w:val="34"/>
              </w:numPr>
              <w:rPr>
                <w:szCs w:val="24"/>
              </w:rPr>
            </w:pPr>
            <w:r>
              <w:rPr>
                <w:szCs w:val="24"/>
              </w:rPr>
              <w:t>ú</w:t>
            </w:r>
            <w:r w:rsidR="00E8672E">
              <w:rPr>
                <w:szCs w:val="24"/>
              </w:rPr>
              <w:t>stní prezentace týkající se jednoho z probíran</w:t>
            </w:r>
            <w:r w:rsidR="002C4F51">
              <w:rPr>
                <w:szCs w:val="24"/>
              </w:rPr>
              <w:t>ých</w:t>
            </w:r>
            <w:r w:rsidR="00E8672E">
              <w:rPr>
                <w:szCs w:val="24"/>
              </w:rPr>
              <w:t xml:space="preserve"> témat zpracovaná dle pokynů vyučujícího</w:t>
            </w:r>
            <w:r>
              <w:rPr>
                <w:szCs w:val="24"/>
              </w:rPr>
              <w:t xml:space="preserve"> prezentovaná ve stanoveném termínu</w:t>
            </w:r>
            <w:r w:rsidR="002C4F51">
              <w:rPr>
                <w:szCs w:val="24"/>
              </w:rPr>
              <w:t xml:space="preserve"> (95 %)</w:t>
            </w:r>
            <w:r w:rsidR="00003001">
              <w:rPr>
                <w:szCs w:val="24"/>
              </w:rPr>
              <w:t>.</w:t>
            </w:r>
          </w:p>
        </w:tc>
      </w:tr>
    </w:tbl>
    <w:p w14:paraId="0464DFC8" w14:textId="50F73562" w:rsidR="0068559E" w:rsidRDefault="0068559E" w:rsidP="0068559E">
      <w:pPr>
        <w:rPr>
          <w:rFonts w:asciiTheme="minorHAnsi" w:hAnsiTheme="minorHAnsi" w:cstheme="minorHAnsi"/>
          <w:szCs w:val="24"/>
        </w:rPr>
      </w:pPr>
    </w:p>
    <w:sectPr w:rsidR="0068559E" w:rsidSect="003A0E52">
      <w:headerReference w:type="default" r:id="rId10"/>
      <w:footerReference w:type="default" r:id="rId11"/>
      <w:pgSz w:w="11907" w:h="16840" w:code="9"/>
      <w:pgMar w:top="1417" w:right="1417" w:bottom="1417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64ED43" w14:textId="77777777" w:rsidR="001E54A9" w:rsidRDefault="001E54A9" w:rsidP="003A0E52">
      <w:r>
        <w:separator/>
      </w:r>
    </w:p>
  </w:endnote>
  <w:endnote w:type="continuationSeparator" w:id="0">
    <w:p w14:paraId="3090E09F" w14:textId="77777777" w:rsidR="001E54A9" w:rsidRDefault="001E54A9" w:rsidP="003A0E52">
      <w:r>
        <w:continuationSeparator/>
      </w:r>
    </w:p>
  </w:endnote>
  <w:endnote w:type="continuationNotice" w:id="1">
    <w:p w14:paraId="1DF19964" w14:textId="77777777" w:rsidR="001E54A9" w:rsidRDefault="001E54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Bahnschrift">
    <w:panose1 w:val="020B0502040204020203"/>
    <w:charset w:val="EE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CDA1" w14:textId="77777777" w:rsidR="003F6535" w:rsidRDefault="003F6535" w:rsidP="003F6535">
    <w:pPr>
      <w:pStyle w:val="Zpat"/>
      <w:tabs>
        <w:tab w:val="clear" w:pos="4536"/>
        <w:tab w:val="clear" w:pos="9072"/>
        <w:tab w:val="right" w:pos="9073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F9AA90" w14:textId="77777777" w:rsidR="001E54A9" w:rsidRDefault="001E54A9" w:rsidP="003A0E52">
      <w:r>
        <w:separator/>
      </w:r>
    </w:p>
  </w:footnote>
  <w:footnote w:type="continuationSeparator" w:id="0">
    <w:p w14:paraId="1C93C3CD" w14:textId="77777777" w:rsidR="001E54A9" w:rsidRDefault="001E54A9" w:rsidP="003A0E52">
      <w:r>
        <w:continuationSeparator/>
      </w:r>
    </w:p>
  </w:footnote>
  <w:footnote w:type="continuationNotice" w:id="1">
    <w:p w14:paraId="715284BF" w14:textId="77777777" w:rsidR="001E54A9" w:rsidRDefault="001E54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CA39D1" w14:textId="77777777" w:rsidR="001E0395" w:rsidRPr="00A55A9C" w:rsidRDefault="001E0395" w:rsidP="001E0395">
    <w:pPr>
      <w:pStyle w:val="Hlavika-nzev"/>
      <w:rPr>
        <w:b/>
      </w:rPr>
    </w:pPr>
    <w:bookmarkStart w:id="0" w:name="_Hlk141874864"/>
    <w:bookmarkStart w:id="1" w:name="_Hlk141874865"/>
    <w:r>
      <w:rPr>
        <w:b/>
      </w:rPr>
      <w:drawing>
        <wp:anchor distT="0" distB="0" distL="114300" distR="114300" simplePos="0" relativeHeight="251659264" behindDoc="0" locked="0" layoutInCell="1" allowOverlap="1" wp14:anchorId="1BB3360F" wp14:editId="452D8D41">
          <wp:simplePos x="0" y="0"/>
          <wp:positionH relativeFrom="margin">
            <wp:posOffset>-342900</wp:posOffset>
          </wp:positionH>
          <wp:positionV relativeFrom="paragraph">
            <wp:posOffset>-90424</wp:posOffset>
          </wp:positionV>
          <wp:extent cx="634365" cy="526415"/>
          <wp:effectExtent l="0" t="0" r="0" b="6985"/>
          <wp:wrapNone/>
          <wp:docPr id="797627182" name="Obrázek 797627182" descr="Logo škol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7627182" name="Obrázek 797627182" descr="Logo školy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4365" cy="5264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55A9C">
      <w:t>Střední pedagogická škola, gymnázium a vyšší odborná škola Karlovy Vary,</w:t>
    </w:r>
    <w:r>
      <w:t xml:space="preserve"> </w:t>
    </w:r>
    <w:r w:rsidRPr="00A55A9C">
      <w:t>příspěvková organizace</w:t>
    </w:r>
  </w:p>
  <w:p w14:paraId="5418F1B3" w14:textId="77777777" w:rsidR="001E0395" w:rsidRPr="0032271B" w:rsidRDefault="001E0395" w:rsidP="001E0395">
    <w:pPr>
      <w:pStyle w:val="Hlavika-kontakt"/>
      <w:rPr>
        <w:color w:val="000000" w:themeColor="text1"/>
      </w:rPr>
    </w:pPr>
    <w:r>
      <w:t>Lidická 455/40, 360 01 Karlovy Vary, tel.: +420 354 224 711, e-</w:t>
    </w:r>
    <w:r w:rsidRPr="0032271B">
      <w:rPr>
        <w:color w:val="000000" w:themeColor="text1"/>
      </w:rPr>
      <w:t xml:space="preserve">mail: </w:t>
    </w:r>
    <w:hyperlink r:id="rId2" w:history="1">
      <w:r w:rsidRPr="0032271B">
        <w:rPr>
          <w:rStyle w:val="Hypertextovodkaz"/>
          <w:color w:val="000000" w:themeColor="text1"/>
        </w:rPr>
        <w:t>info@pedgym-kv.cz</w:t>
      </w:r>
    </w:hyperlink>
    <w:r w:rsidRPr="0032271B">
      <w:rPr>
        <w:color w:val="000000" w:themeColor="text1"/>
      </w:rPr>
      <w:t xml:space="preserve">  web: </w:t>
    </w:r>
    <w:hyperlink r:id="rId3" w:history="1">
      <w:r w:rsidRPr="0032271B">
        <w:rPr>
          <w:rStyle w:val="Hypertextovodkaz"/>
          <w:color w:val="000000" w:themeColor="text1"/>
        </w:rPr>
        <w:t>www.pedgym-kv.cz</w:t>
      </w:r>
    </w:hyperlink>
  </w:p>
  <w:bookmarkEnd w:id="0"/>
  <w:bookmarkEnd w:id="1"/>
  <w:p w14:paraId="5BFD33A5" w14:textId="77777777" w:rsidR="001E0395" w:rsidRPr="0032271B" w:rsidRDefault="001E0395" w:rsidP="001E0395">
    <w:pPr>
      <w:pStyle w:val="Hlavika-kontakt"/>
      <w:rPr>
        <w:color w:val="000000" w:themeColor="tex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890F7B"/>
    <w:multiLevelType w:val="hybridMultilevel"/>
    <w:tmpl w:val="19868F42"/>
    <w:lvl w:ilvl="0" w:tplc="7BA02BEC">
      <w:start w:val="1"/>
      <w:numFmt w:val="decimal"/>
      <w:lvlText w:val="%1)"/>
      <w:lvlJc w:val="left"/>
      <w:pPr>
        <w:ind w:left="1428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062E5119"/>
    <w:multiLevelType w:val="hybridMultilevel"/>
    <w:tmpl w:val="CB68137A"/>
    <w:lvl w:ilvl="0" w:tplc="A94EA452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85129DF"/>
    <w:multiLevelType w:val="hybridMultilevel"/>
    <w:tmpl w:val="6B4C99A6"/>
    <w:lvl w:ilvl="0" w:tplc="B352022A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9535DC7"/>
    <w:multiLevelType w:val="hybridMultilevel"/>
    <w:tmpl w:val="F9CA81D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B0271BD"/>
    <w:multiLevelType w:val="hybridMultilevel"/>
    <w:tmpl w:val="90187978"/>
    <w:lvl w:ilvl="0" w:tplc="0088E3C2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B560F96"/>
    <w:multiLevelType w:val="hybridMultilevel"/>
    <w:tmpl w:val="2E2EE1AE"/>
    <w:lvl w:ilvl="0" w:tplc="F5848330">
      <w:start w:val="20"/>
      <w:numFmt w:val="bullet"/>
      <w:lvlText w:val="-"/>
      <w:lvlJc w:val="left"/>
      <w:pPr>
        <w:ind w:left="717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6" w15:restartNumberingAfterBreak="0">
    <w:nsid w:val="0BFB4B38"/>
    <w:multiLevelType w:val="hybridMultilevel"/>
    <w:tmpl w:val="E3D64CF8"/>
    <w:lvl w:ilvl="0" w:tplc="04050001">
      <w:start w:val="1"/>
      <w:numFmt w:val="bullet"/>
      <w:lvlText w:val=""/>
      <w:lvlJc w:val="left"/>
      <w:pPr>
        <w:tabs>
          <w:tab w:val="num" w:pos="784"/>
        </w:tabs>
        <w:ind w:left="784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7" w15:restartNumberingAfterBreak="0">
    <w:nsid w:val="0C22208D"/>
    <w:multiLevelType w:val="hybridMultilevel"/>
    <w:tmpl w:val="10D8A83C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8" w15:restartNumberingAfterBreak="0">
    <w:nsid w:val="0DC43A63"/>
    <w:multiLevelType w:val="hybridMultilevel"/>
    <w:tmpl w:val="44EA3702"/>
    <w:lvl w:ilvl="0" w:tplc="7BA02BEC">
      <w:start w:val="1"/>
      <w:numFmt w:val="decimal"/>
      <w:lvlText w:val="%1)"/>
      <w:lvlJc w:val="left"/>
      <w:pPr>
        <w:ind w:left="2013" w:hanging="360"/>
      </w:pPr>
      <w:rPr>
        <w:rFonts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9" w15:restartNumberingAfterBreak="0">
    <w:nsid w:val="0E3F340A"/>
    <w:multiLevelType w:val="hybridMultilevel"/>
    <w:tmpl w:val="092C459A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52F6F9F"/>
    <w:multiLevelType w:val="hybridMultilevel"/>
    <w:tmpl w:val="73F4E35E"/>
    <w:lvl w:ilvl="0" w:tplc="4484F216">
      <w:numFmt w:val="bullet"/>
      <w:lvlText w:val="-"/>
      <w:lvlJc w:val="left"/>
      <w:pPr>
        <w:ind w:left="945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1" w15:restartNumberingAfterBreak="0">
    <w:nsid w:val="15C84D0F"/>
    <w:multiLevelType w:val="hybridMultilevel"/>
    <w:tmpl w:val="B05A05CE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70720B3"/>
    <w:multiLevelType w:val="hybridMultilevel"/>
    <w:tmpl w:val="434E5E6A"/>
    <w:lvl w:ilvl="0" w:tplc="6D6A0894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color w:val="auto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3" w15:restartNumberingAfterBreak="0">
    <w:nsid w:val="18FB18D4"/>
    <w:multiLevelType w:val="hybridMultilevel"/>
    <w:tmpl w:val="B05A05CE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0F0FA2"/>
    <w:multiLevelType w:val="hybridMultilevel"/>
    <w:tmpl w:val="2AAA1F8A"/>
    <w:lvl w:ilvl="0" w:tplc="E5D0FE6C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2028FF"/>
    <w:multiLevelType w:val="hybridMultilevel"/>
    <w:tmpl w:val="E0A82F48"/>
    <w:lvl w:ilvl="0" w:tplc="4F56EF3E">
      <w:start w:val="1"/>
      <w:numFmt w:val="decimal"/>
      <w:lvlText w:val="%1)"/>
      <w:lvlJc w:val="left"/>
      <w:pPr>
        <w:ind w:left="2013" w:hanging="360"/>
      </w:pPr>
      <w:rPr>
        <w:rFonts w:hint="default"/>
        <w:sz w:val="24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16" w15:restartNumberingAfterBreak="0">
    <w:nsid w:val="2F8A03EE"/>
    <w:multiLevelType w:val="hybridMultilevel"/>
    <w:tmpl w:val="E43EDB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7066B3"/>
    <w:multiLevelType w:val="singleLevel"/>
    <w:tmpl w:val="040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33504DD0"/>
    <w:multiLevelType w:val="hybridMultilevel"/>
    <w:tmpl w:val="CD1C3E3C"/>
    <w:lvl w:ilvl="0" w:tplc="04050013">
      <w:start w:val="1"/>
      <w:numFmt w:val="upperRoman"/>
      <w:lvlText w:val="%1."/>
      <w:lvlJc w:val="righ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36296FA7"/>
    <w:multiLevelType w:val="hybridMultilevel"/>
    <w:tmpl w:val="CEAC3330"/>
    <w:lvl w:ilvl="0" w:tplc="3F504A10">
      <w:start w:val="7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8071FAC"/>
    <w:multiLevelType w:val="hybridMultilevel"/>
    <w:tmpl w:val="50AC522C"/>
    <w:lvl w:ilvl="0" w:tplc="CE68112A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 w15:restartNumberingAfterBreak="0">
    <w:nsid w:val="388805F8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2" w15:restartNumberingAfterBreak="0">
    <w:nsid w:val="394C523F"/>
    <w:multiLevelType w:val="hybridMultilevel"/>
    <w:tmpl w:val="B5DC3AB8"/>
    <w:lvl w:ilvl="0" w:tplc="040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BC70BF2"/>
    <w:multiLevelType w:val="hybridMultilevel"/>
    <w:tmpl w:val="D4A42E1E"/>
    <w:lvl w:ilvl="0" w:tplc="E23EF79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6F7A72"/>
    <w:multiLevelType w:val="hybridMultilevel"/>
    <w:tmpl w:val="1EE6D35E"/>
    <w:lvl w:ilvl="0" w:tplc="23168314">
      <w:start w:val="2"/>
      <w:numFmt w:val="lowerLetter"/>
      <w:lvlText w:val="%1)"/>
      <w:lvlJc w:val="left"/>
      <w:pPr>
        <w:tabs>
          <w:tab w:val="num" w:pos="1263"/>
        </w:tabs>
        <w:ind w:left="1263" w:hanging="55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5" w15:restartNumberingAfterBreak="0">
    <w:nsid w:val="416C0395"/>
    <w:multiLevelType w:val="hybridMultilevel"/>
    <w:tmpl w:val="C0DC4368"/>
    <w:lvl w:ilvl="0" w:tplc="A3EAEC60">
      <w:start w:val="1"/>
      <w:numFmt w:val="lowerLetter"/>
      <w:lvlText w:val="%1)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6" w15:restartNumberingAfterBreak="0">
    <w:nsid w:val="41BA2DC5"/>
    <w:multiLevelType w:val="hybridMultilevel"/>
    <w:tmpl w:val="9126E4E6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B0B1C23"/>
    <w:multiLevelType w:val="hybridMultilevel"/>
    <w:tmpl w:val="DF00C6D2"/>
    <w:lvl w:ilvl="0" w:tplc="0405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3AABD3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39909BB4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i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BAA76CB"/>
    <w:multiLevelType w:val="hybridMultilevel"/>
    <w:tmpl w:val="D0480D44"/>
    <w:lvl w:ilvl="0" w:tplc="B9185BA8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9" w15:restartNumberingAfterBreak="0">
    <w:nsid w:val="5B8309E7"/>
    <w:multiLevelType w:val="hybridMultilevel"/>
    <w:tmpl w:val="D77EAB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BA2941"/>
    <w:multiLevelType w:val="hybridMultilevel"/>
    <w:tmpl w:val="C7E2AFB0"/>
    <w:lvl w:ilvl="0" w:tplc="E97022A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1" w15:restartNumberingAfterBreak="0">
    <w:nsid w:val="62331B71"/>
    <w:multiLevelType w:val="hybridMultilevel"/>
    <w:tmpl w:val="1B0E5A4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4C70B0"/>
    <w:multiLevelType w:val="hybridMultilevel"/>
    <w:tmpl w:val="C71E8064"/>
    <w:lvl w:ilvl="0" w:tplc="34EA3FB2">
      <w:start w:val="1"/>
      <w:numFmt w:val="decimal"/>
      <w:lvlText w:val="%1)"/>
      <w:lvlJc w:val="left"/>
      <w:pPr>
        <w:ind w:left="2013" w:hanging="360"/>
      </w:pPr>
      <w:rPr>
        <w:rFonts w:hint="default"/>
        <w:b/>
        <w:i w:val="0"/>
        <w:color w:val="auto"/>
        <w:sz w:val="22"/>
      </w:rPr>
    </w:lvl>
    <w:lvl w:ilvl="1" w:tplc="04050019" w:tentative="1">
      <w:start w:val="1"/>
      <w:numFmt w:val="lowerLetter"/>
      <w:lvlText w:val="%2."/>
      <w:lvlJc w:val="left"/>
      <w:pPr>
        <w:ind w:left="2733" w:hanging="360"/>
      </w:pPr>
    </w:lvl>
    <w:lvl w:ilvl="2" w:tplc="0405001B" w:tentative="1">
      <w:start w:val="1"/>
      <w:numFmt w:val="lowerRoman"/>
      <w:lvlText w:val="%3."/>
      <w:lvlJc w:val="right"/>
      <w:pPr>
        <w:ind w:left="3453" w:hanging="180"/>
      </w:pPr>
    </w:lvl>
    <w:lvl w:ilvl="3" w:tplc="0405000F" w:tentative="1">
      <w:start w:val="1"/>
      <w:numFmt w:val="decimal"/>
      <w:lvlText w:val="%4."/>
      <w:lvlJc w:val="left"/>
      <w:pPr>
        <w:ind w:left="4173" w:hanging="360"/>
      </w:pPr>
    </w:lvl>
    <w:lvl w:ilvl="4" w:tplc="04050019" w:tentative="1">
      <w:start w:val="1"/>
      <w:numFmt w:val="lowerLetter"/>
      <w:lvlText w:val="%5."/>
      <w:lvlJc w:val="left"/>
      <w:pPr>
        <w:ind w:left="4893" w:hanging="360"/>
      </w:pPr>
    </w:lvl>
    <w:lvl w:ilvl="5" w:tplc="0405001B" w:tentative="1">
      <w:start w:val="1"/>
      <w:numFmt w:val="lowerRoman"/>
      <w:lvlText w:val="%6."/>
      <w:lvlJc w:val="right"/>
      <w:pPr>
        <w:ind w:left="5613" w:hanging="180"/>
      </w:pPr>
    </w:lvl>
    <w:lvl w:ilvl="6" w:tplc="0405000F" w:tentative="1">
      <w:start w:val="1"/>
      <w:numFmt w:val="decimal"/>
      <w:lvlText w:val="%7."/>
      <w:lvlJc w:val="left"/>
      <w:pPr>
        <w:ind w:left="6333" w:hanging="360"/>
      </w:pPr>
    </w:lvl>
    <w:lvl w:ilvl="7" w:tplc="04050019" w:tentative="1">
      <w:start w:val="1"/>
      <w:numFmt w:val="lowerLetter"/>
      <w:lvlText w:val="%8."/>
      <w:lvlJc w:val="left"/>
      <w:pPr>
        <w:ind w:left="7053" w:hanging="360"/>
      </w:pPr>
    </w:lvl>
    <w:lvl w:ilvl="8" w:tplc="0405001B" w:tentative="1">
      <w:start w:val="1"/>
      <w:numFmt w:val="lowerRoman"/>
      <w:lvlText w:val="%9."/>
      <w:lvlJc w:val="right"/>
      <w:pPr>
        <w:ind w:left="7773" w:hanging="180"/>
      </w:pPr>
    </w:lvl>
  </w:abstractNum>
  <w:abstractNum w:abstractNumId="33" w15:restartNumberingAfterBreak="0">
    <w:nsid w:val="6B376113"/>
    <w:multiLevelType w:val="hybridMultilevel"/>
    <w:tmpl w:val="82EAC18A"/>
    <w:lvl w:ilvl="0" w:tplc="79866606">
      <w:start w:val="1"/>
      <w:numFmt w:val="decimal"/>
      <w:lvlText w:val="%1)"/>
      <w:lvlJc w:val="left"/>
      <w:pPr>
        <w:tabs>
          <w:tab w:val="num" w:pos="1293"/>
        </w:tabs>
        <w:ind w:left="1293" w:hanging="585"/>
      </w:pPr>
      <w:rPr>
        <w:rFonts w:hint="default"/>
        <w:sz w:val="22"/>
        <w:szCs w:val="22"/>
      </w:rPr>
    </w:lvl>
    <w:lvl w:ilvl="1" w:tplc="0405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3149272">
      <w:start w:val="1"/>
      <w:numFmt w:val="lowerLetter"/>
      <w:lvlText w:val="%3)"/>
      <w:lvlJc w:val="left"/>
      <w:pPr>
        <w:tabs>
          <w:tab w:val="num" w:pos="2688"/>
        </w:tabs>
        <w:ind w:left="2688" w:hanging="36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4" w15:restartNumberingAfterBreak="0">
    <w:nsid w:val="6F310C6A"/>
    <w:multiLevelType w:val="hybridMultilevel"/>
    <w:tmpl w:val="D526CCB6"/>
    <w:lvl w:ilvl="0" w:tplc="4484F216">
      <w:numFmt w:val="bullet"/>
      <w:lvlText w:val="-"/>
      <w:lvlJc w:val="left"/>
      <w:pPr>
        <w:ind w:left="10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35" w15:restartNumberingAfterBreak="0">
    <w:nsid w:val="7B1A6768"/>
    <w:multiLevelType w:val="hybridMultilevel"/>
    <w:tmpl w:val="CA0CD558"/>
    <w:lvl w:ilvl="0" w:tplc="A0F8D1DE">
      <w:start w:val="1"/>
      <w:numFmt w:val="upperRoman"/>
      <w:lvlText w:val="%1."/>
      <w:lvlJc w:val="left"/>
      <w:pPr>
        <w:ind w:left="1080" w:hanging="720"/>
      </w:pPr>
      <w:rPr>
        <w:rFonts w:ascii="TimesNewRomanPSMT" w:hAnsi="TimesNewRomanPSMT" w:hint="default"/>
        <w:color w:val="00000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315934">
    <w:abstractNumId w:val="13"/>
  </w:num>
  <w:num w:numId="2" w16cid:durableId="1114714254">
    <w:abstractNumId w:val="9"/>
  </w:num>
  <w:num w:numId="3" w16cid:durableId="1724059829">
    <w:abstractNumId w:val="22"/>
  </w:num>
  <w:num w:numId="4" w16cid:durableId="618026102">
    <w:abstractNumId w:val="25"/>
  </w:num>
  <w:num w:numId="5" w16cid:durableId="1915432723">
    <w:abstractNumId w:val="24"/>
  </w:num>
  <w:num w:numId="6" w16cid:durableId="656348985">
    <w:abstractNumId w:val="21"/>
  </w:num>
  <w:num w:numId="7" w16cid:durableId="376858737">
    <w:abstractNumId w:val="6"/>
  </w:num>
  <w:num w:numId="8" w16cid:durableId="368726385">
    <w:abstractNumId w:val="27"/>
  </w:num>
  <w:num w:numId="9" w16cid:durableId="714819713">
    <w:abstractNumId w:val="11"/>
  </w:num>
  <w:num w:numId="10" w16cid:durableId="982657083">
    <w:abstractNumId w:val="3"/>
  </w:num>
  <w:num w:numId="11" w16cid:durableId="490681377">
    <w:abstractNumId w:val="26"/>
  </w:num>
  <w:num w:numId="12" w16cid:durableId="281309220">
    <w:abstractNumId w:val="1"/>
  </w:num>
  <w:num w:numId="13" w16cid:durableId="1691835981">
    <w:abstractNumId w:val="4"/>
  </w:num>
  <w:num w:numId="14" w16cid:durableId="2096052907">
    <w:abstractNumId w:val="20"/>
  </w:num>
  <w:num w:numId="15" w16cid:durableId="74323914">
    <w:abstractNumId w:val="12"/>
  </w:num>
  <w:num w:numId="16" w16cid:durableId="1388528287">
    <w:abstractNumId w:val="15"/>
  </w:num>
  <w:num w:numId="17" w16cid:durableId="2122803179">
    <w:abstractNumId w:val="14"/>
  </w:num>
  <w:num w:numId="18" w16cid:durableId="1927152825">
    <w:abstractNumId w:val="33"/>
  </w:num>
  <w:num w:numId="19" w16cid:durableId="1462845144">
    <w:abstractNumId w:val="19"/>
  </w:num>
  <w:num w:numId="20" w16cid:durableId="589437061">
    <w:abstractNumId w:val="32"/>
  </w:num>
  <w:num w:numId="21" w16cid:durableId="1346787107">
    <w:abstractNumId w:val="0"/>
  </w:num>
  <w:num w:numId="22" w16cid:durableId="851184315">
    <w:abstractNumId w:val="28"/>
  </w:num>
  <w:num w:numId="23" w16cid:durableId="1465581959">
    <w:abstractNumId w:val="8"/>
  </w:num>
  <w:num w:numId="24" w16cid:durableId="1326204123">
    <w:abstractNumId w:val="30"/>
  </w:num>
  <w:num w:numId="25" w16cid:durableId="1339042130">
    <w:abstractNumId w:val="2"/>
  </w:num>
  <w:num w:numId="26" w16cid:durableId="1827042105">
    <w:abstractNumId w:val="10"/>
  </w:num>
  <w:num w:numId="27" w16cid:durableId="502404312">
    <w:abstractNumId w:val="5"/>
  </w:num>
  <w:num w:numId="28" w16cid:durableId="1425297467">
    <w:abstractNumId w:val="7"/>
  </w:num>
  <w:num w:numId="29" w16cid:durableId="542328621">
    <w:abstractNumId w:val="34"/>
  </w:num>
  <w:num w:numId="30" w16cid:durableId="1319194446">
    <w:abstractNumId w:val="23"/>
  </w:num>
  <w:num w:numId="31" w16cid:durableId="921184449">
    <w:abstractNumId w:val="17"/>
  </w:num>
  <w:num w:numId="32" w16cid:durableId="338852650">
    <w:abstractNumId w:val="29"/>
  </w:num>
  <w:num w:numId="33" w16cid:durableId="193813784">
    <w:abstractNumId w:val="16"/>
  </w:num>
  <w:num w:numId="34" w16cid:durableId="1814371256">
    <w:abstractNumId w:val="31"/>
  </w:num>
  <w:num w:numId="35" w16cid:durableId="2115904611">
    <w:abstractNumId w:val="18"/>
  </w:num>
  <w:num w:numId="36" w16cid:durableId="1371297509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245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4EEA"/>
    <w:rsid w:val="0000092F"/>
    <w:rsid w:val="00003001"/>
    <w:rsid w:val="000150E7"/>
    <w:rsid w:val="00033DC1"/>
    <w:rsid w:val="00040DB8"/>
    <w:rsid w:val="0007334A"/>
    <w:rsid w:val="00075010"/>
    <w:rsid w:val="00095547"/>
    <w:rsid w:val="000B06C3"/>
    <w:rsid w:val="000B618B"/>
    <w:rsid w:val="000B6664"/>
    <w:rsid w:val="000C3733"/>
    <w:rsid w:val="000E466B"/>
    <w:rsid w:val="000F4D05"/>
    <w:rsid w:val="000F684B"/>
    <w:rsid w:val="0010021E"/>
    <w:rsid w:val="001129DD"/>
    <w:rsid w:val="00121420"/>
    <w:rsid w:val="00127C2D"/>
    <w:rsid w:val="00137079"/>
    <w:rsid w:val="00150176"/>
    <w:rsid w:val="00173B2A"/>
    <w:rsid w:val="001862AF"/>
    <w:rsid w:val="0019680A"/>
    <w:rsid w:val="001A393B"/>
    <w:rsid w:val="001B0F86"/>
    <w:rsid w:val="001D0CCC"/>
    <w:rsid w:val="001D262B"/>
    <w:rsid w:val="001D6CFA"/>
    <w:rsid w:val="001E0395"/>
    <w:rsid w:val="001E1A75"/>
    <w:rsid w:val="001E4C02"/>
    <w:rsid w:val="001E54A9"/>
    <w:rsid w:val="0022160E"/>
    <w:rsid w:val="00224046"/>
    <w:rsid w:val="00225F86"/>
    <w:rsid w:val="002427A0"/>
    <w:rsid w:val="0024667B"/>
    <w:rsid w:val="002566F2"/>
    <w:rsid w:val="00260914"/>
    <w:rsid w:val="00272A06"/>
    <w:rsid w:val="00273BD4"/>
    <w:rsid w:val="00275334"/>
    <w:rsid w:val="002A025D"/>
    <w:rsid w:val="002B3B6F"/>
    <w:rsid w:val="002C4214"/>
    <w:rsid w:val="002C4F51"/>
    <w:rsid w:val="002D2924"/>
    <w:rsid w:val="002F0FB4"/>
    <w:rsid w:val="00301EA2"/>
    <w:rsid w:val="00321759"/>
    <w:rsid w:val="00337953"/>
    <w:rsid w:val="00340855"/>
    <w:rsid w:val="00341336"/>
    <w:rsid w:val="003457CE"/>
    <w:rsid w:val="00365FF3"/>
    <w:rsid w:val="00366C10"/>
    <w:rsid w:val="003750ED"/>
    <w:rsid w:val="0037609E"/>
    <w:rsid w:val="00396764"/>
    <w:rsid w:val="003A0E52"/>
    <w:rsid w:val="003B4DF8"/>
    <w:rsid w:val="003F33A4"/>
    <w:rsid w:val="003F6535"/>
    <w:rsid w:val="004136E6"/>
    <w:rsid w:val="004155F6"/>
    <w:rsid w:val="00427506"/>
    <w:rsid w:val="00465BA0"/>
    <w:rsid w:val="00470C49"/>
    <w:rsid w:val="004740D9"/>
    <w:rsid w:val="004A4B05"/>
    <w:rsid w:val="004B2FC4"/>
    <w:rsid w:val="004D42C4"/>
    <w:rsid w:val="004D6B14"/>
    <w:rsid w:val="004E6C83"/>
    <w:rsid w:val="00500A75"/>
    <w:rsid w:val="005034E0"/>
    <w:rsid w:val="00504D20"/>
    <w:rsid w:val="0053201C"/>
    <w:rsid w:val="005512B4"/>
    <w:rsid w:val="0055630A"/>
    <w:rsid w:val="00557E3D"/>
    <w:rsid w:val="00572798"/>
    <w:rsid w:val="00582A8D"/>
    <w:rsid w:val="00585F91"/>
    <w:rsid w:val="005A2860"/>
    <w:rsid w:val="005A2D5F"/>
    <w:rsid w:val="005A7B2C"/>
    <w:rsid w:val="005C1468"/>
    <w:rsid w:val="005C1756"/>
    <w:rsid w:val="005D0B8B"/>
    <w:rsid w:val="005E6F2B"/>
    <w:rsid w:val="005F042E"/>
    <w:rsid w:val="00603FAA"/>
    <w:rsid w:val="00604643"/>
    <w:rsid w:val="0060725E"/>
    <w:rsid w:val="00617FE5"/>
    <w:rsid w:val="00621B78"/>
    <w:rsid w:val="00625F31"/>
    <w:rsid w:val="00632A06"/>
    <w:rsid w:val="00635C6F"/>
    <w:rsid w:val="00641B51"/>
    <w:rsid w:val="00652EA3"/>
    <w:rsid w:val="00653A63"/>
    <w:rsid w:val="00655935"/>
    <w:rsid w:val="00674DE6"/>
    <w:rsid w:val="006853A9"/>
    <w:rsid w:val="0068559E"/>
    <w:rsid w:val="006921D3"/>
    <w:rsid w:val="006A7B42"/>
    <w:rsid w:val="006B2770"/>
    <w:rsid w:val="006E0430"/>
    <w:rsid w:val="006E1BE2"/>
    <w:rsid w:val="00706708"/>
    <w:rsid w:val="00707503"/>
    <w:rsid w:val="0071214C"/>
    <w:rsid w:val="00714052"/>
    <w:rsid w:val="00714431"/>
    <w:rsid w:val="00714841"/>
    <w:rsid w:val="00753013"/>
    <w:rsid w:val="00773076"/>
    <w:rsid w:val="00783B89"/>
    <w:rsid w:val="00786F68"/>
    <w:rsid w:val="007A502C"/>
    <w:rsid w:val="007D7010"/>
    <w:rsid w:val="00806010"/>
    <w:rsid w:val="00807462"/>
    <w:rsid w:val="00827858"/>
    <w:rsid w:val="00846952"/>
    <w:rsid w:val="00861351"/>
    <w:rsid w:val="00870499"/>
    <w:rsid w:val="00875B93"/>
    <w:rsid w:val="008775AF"/>
    <w:rsid w:val="008776B3"/>
    <w:rsid w:val="008827F2"/>
    <w:rsid w:val="008A046B"/>
    <w:rsid w:val="008D6356"/>
    <w:rsid w:val="008F1543"/>
    <w:rsid w:val="00915850"/>
    <w:rsid w:val="009320AD"/>
    <w:rsid w:val="00932DDC"/>
    <w:rsid w:val="00937E85"/>
    <w:rsid w:val="0094425C"/>
    <w:rsid w:val="00950AD7"/>
    <w:rsid w:val="00952364"/>
    <w:rsid w:val="00980C4E"/>
    <w:rsid w:val="009A773C"/>
    <w:rsid w:val="009D01A1"/>
    <w:rsid w:val="009D4283"/>
    <w:rsid w:val="009D7388"/>
    <w:rsid w:val="009E005F"/>
    <w:rsid w:val="009F5C42"/>
    <w:rsid w:val="00A1394A"/>
    <w:rsid w:val="00A2324B"/>
    <w:rsid w:val="00A31C83"/>
    <w:rsid w:val="00A34C12"/>
    <w:rsid w:val="00A518CE"/>
    <w:rsid w:val="00A547CB"/>
    <w:rsid w:val="00A54E60"/>
    <w:rsid w:val="00A54EEA"/>
    <w:rsid w:val="00A62751"/>
    <w:rsid w:val="00A6422E"/>
    <w:rsid w:val="00A670AB"/>
    <w:rsid w:val="00A75C13"/>
    <w:rsid w:val="00A85EE5"/>
    <w:rsid w:val="00A97239"/>
    <w:rsid w:val="00AC5076"/>
    <w:rsid w:val="00AE084C"/>
    <w:rsid w:val="00B17B4B"/>
    <w:rsid w:val="00B20B4D"/>
    <w:rsid w:val="00B2124F"/>
    <w:rsid w:val="00B21C63"/>
    <w:rsid w:val="00B248B4"/>
    <w:rsid w:val="00B70AA2"/>
    <w:rsid w:val="00B74A54"/>
    <w:rsid w:val="00B74E84"/>
    <w:rsid w:val="00B87CE3"/>
    <w:rsid w:val="00BA4FCF"/>
    <w:rsid w:val="00BA583E"/>
    <w:rsid w:val="00BB33D0"/>
    <w:rsid w:val="00BC691A"/>
    <w:rsid w:val="00BD0208"/>
    <w:rsid w:val="00BF42A7"/>
    <w:rsid w:val="00C04F8C"/>
    <w:rsid w:val="00C068E6"/>
    <w:rsid w:val="00C2508E"/>
    <w:rsid w:val="00C252F2"/>
    <w:rsid w:val="00C258A6"/>
    <w:rsid w:val="00C2692B"/>
    <w:rsid w:val="00C304AB"/>
    <w:rsid w:val="00C44F33"/>
    <w:rsid w:val="00C641A4"/>
    <w:rsid w:val="00C67FEA"/>
    <w:rsid w:val="00C7258A"/>
    <w:rsid w:val="00C74C0C"/>
    <w:rsid w:val="00C82EAC"/>
    <w:rsid w:val="00C912AA"/>
    <w:rsid w:val="00C93D19"/>
    <w:rsid w:val="00CA213B"/>
    <w:rsid w:val="00CA733E"/>
    <w:rsid w:val="00CA7DE0"/>
    <w:rsid w:val="00CB00A3"/>
    <w:rsid w:val="00CB19AB"/>
    <w:rsid w:val="00CB2A91"/>
    <w:rsid w:val="00CF2723"/>
    <w:rsid w:val="00D0549E"/>
    <w:rsid w:val="00D12AA4"/>
    <w:rsid w:val="00D4272A"/>
    <w:rsid w:val="00D52782"/>
    <w:rsid w:val="00D66A14"/>
    <w:rsid w:val="00D8326B"/>
    <w:rsid w:val="00D8345A"/>
    <w:rsid w:val="00D94FF6"/>
    <w:rsid w:val="00DA409C"/>
    <w:rsid w:val="00DB482C"/>
    <w:rsid w:val="00DB48A7"/>
    <w:rsid w:val="00DB4A6A"/>
    <w:rsid w:val="00DE46A2"/>
    <w:rsid w:val="00E541B6"/>
    <w:rsid w:val="00E65502"/>
    <w:rsid w:val="00E67BA9"/>
    <w:rsid w:val="00E73EE0"/>
    <w:rsid w:val="00E75F72"/>
    <w:rsid w:val="00E84139"/>
    <w:rsid w:val="00E8672E"/>
    <w:rsid w:val="00EC040D"/>
    <w:rsid w:val="00ED51F6"/>
    <w:rsid w:val="00ED56C4"/>
    <w:rsid w:val="00EE591E"/>
    <w:rsid w:val="00EF269D"/>
    <w:rsid w:val="00EF5D1B"/>
    <w:rsid w:val="00F06466"/>
    <w:rsid w:val="00F234B6"/>
    <w:rsid w:val="00F23F9D"/>
    <w:rsid w:val="00F33DC3"/>
    <w:rsid w:val="00F35A3A"/>
    <w:rsid w:val="00F52498"/>
    <w:rsid w:val="00F65AE6"/>
    <w:rsid w:val="00F675F4"/>
    <w:rsid w:val="00F70EEB"/>
    <w:rsid w:val="00F73590"/>
    <w:rsid w:val="00F80457"/>
    <w:rsid w:val="00F859DB"/>
    <w:rsid w:val="00FA0A9A"/>
    <w:rsid w:val="00FB353C"/>
    <w:rsid w:val="00FB540D"/>
    <w:rsid w:val="00FC0692"/>
    <w:rsid w:val="00FC1D4C"/>
    <w:rsid w:val="00FC1DFE"/>
    <w:rsid w:val="00FC3ABC"/>
    <w:rsid w:val="00FD1F5C"/>
    <w:rsid w:val="00FD573C"/>
    <w:rsid w:val="00FE40BE"/>
    <w:rsid w:val="00FF44D6"/>
    <w:rsid w:val="00FF7411"/>
    <w:rsid w:val="0120E3BE"/>
    <w:rsid w:val="016138DB"/>
    <w:rsid w:val="01E41C5F"/>
    <w:rsid w:val="029D84FC"/>
    <w:rsid w:val="02BCB41F"/>
    <w:rsid w:val="03C21690"/>
    <w:rsid w:val="03D69B47"/>
    <w:rsid w:val="03E35E49"/>
    <w:rsid w:val="049E4647"/>
    <w:rsid w:val="051BBD21"/>
    <w:rsid w:val="0535B40F"/>
    <w:rsid w:val="05C5C3C8"/>
    <w:rsid w:val="05CBB815"/>
    <w:rsid w:val="08D7DBBC"/>
    <w:rsid w:val="091204E9"/>
    <w:rsid w:val="09EF2E44"/>
    <w:rsid w:val="0A2B78BA"/>
    <w:rsid w:val="0A309CF5"/>
    <w:rsid w:val="0A910E63"/>
    <w:rsid w:val="0B3E8A9C"/>
    <w:rsid w:val="0C3EB83F"/>
    <w:rsid w:val="0C7D2369"/>
    <w:rsid w:val="0DDA88A0"/>
    <w:rsid w:val="0E1651F2"/>
    <w:rsid w:val="0E2575B4"/>
    <w:rsid w:val="0F765901"/>
    <w:rsid w:val="0FB9588F"/>
    <w:rsid w:val="115232BB"/>
    <w:rsid w:val="115528F0"/>
    <w:rsid w:val="115D1676"/>
    <w:rsid w:val="12F8E6D7"/>
    <w:rsid w:val="134BC492"/>
    <w:rsid w:val="13DC8138"/>
    <w:rsid w:val="1494B738"/>
    <w:rsid w:val="14CC4485"/>
    <w:rsid w:val="1606029C"/>
    <w:rsid w:val="166FED0A"/>
    <w:rsid w:val="16C6FF82"/>
    <w:rsid w:val="16DACEAC"/>
    <w:rsid w:val="16FC2559"/>
    <w:rsid w:val="1847AD46"/>
    <w:rsid w:val="185A89E3"/>
    <w:rsid w:val="189DAC93"/>
    <w:rsid w:val="19EB8F80"/>
    <w:rsid w:val="1A2853FE"/>
    <w:rsid w:val="1B03F8BC"/>
    <w:rsid w:val="1C1768C9"/>
    <w:rsid w:val="1C9FC91D"/>
    <w:rsid w:val="1CDE899B"/>
    <w:rsid w:val="1D65B2EA"/>
    <w:rsid w:val="1D6A3B21"/>
    <w:rsid w:val="1DB1F100"/>
    <w:rsid w:val="1DD8B4C5"/>
    <w:rsid w:val="1DE56672"/>
    <w:rsid w:val="1E066BCD"/>
    <w:rsid w:val="1E3A6AD8"/>
    <w:rsid w:val="1FD769DF"/>
    <w:rsid w:val="2087F978"/>
    <w:rsid w:val="21733A40"/>
    <w:rsid w:val="23942DB4"/>
    <w:rsid w:val="2411D369"/>
    <w:rsid w:val="25BCBBAD"/>
    <w:rsid w:val="25BF2709"/>
    <w:rsid w:val="25E4FC94"/>
    <w:rsid w:val="262BD22F"/>
    <w:rsid w:val="26948725"/>
    <w:rsid w:val="27111D6C"/>
    <w:rsid w:val="28B09470"/>
    <w:rsid w:val="297A4E3E"/>
    <w:rsid w:val="2A28D137"/>
    <w:rsid w:val="2B16C0AF"/>
    <w:rsid w:val="2C325C39"/>
    <w:rsid w:val="2C8E239C"/>
    <w:rsid w:val="2CA4B210"/>
    <w:rsid w:val="2D9961F8"/>
    <w:rsid w:val="2E4DF3F7"/>
    <w:rsid w:val="2E5625F5"/>
    <w:rsid w:val="302E7085"/>
    <w:rsid w:val="30608B8B"/>
    <w:rsid w:val="30B2FD05"/>
    <w:rsid w:val="30C8283F"/>
    <w:rsid w:val="31860233"/>
    <w:rsid w:val="322D1C9D"/>
    <w:rsid w:val="327540C9"/>
    <w:rsid w:val="33792844"/>
    <w:rsid w:val="33982C4D"/>
    <w:rsid w:val="354F5CE7"/>
    <w:rsid w:val="373769C3"/>
    <w:rsid w:val="37919E9A"/>
    <w:rsid w:val="3B57E9BD"/>
    <w:rsid w:val="3B96ACF9"/>
    <w:rsid w:val="3C3E1555"/>
    <w:rsid w:val="3E3EC701"/>
    <w:rsid w:val="3E7536C2"/>
    <w:rsid w:val="3EEB2FCA"/>
    <w:rsid w:val="3F6A70C0"/>
    <w:rsid w:val="40E21CA4"/>
    <w:rsid w:val="40F537E8"/>
    <w:rsid w:val="41049E7F"/>
    <w:rsid w:val="4107535C"/>
    <w:rsid w:val="41A41383"/>
    <w:rsid w:val="41E027D9"/>
    <w:rsid w:val="421DF47F"/>
    <w:rsid w:val="443C3F41"/>
    <w:rsid w:val="44579B04"/>
    <w:rsid w:val="44DCADA7"/>
    <w:rsid w:val="451732DC"/>
    <w:rsid w:val="46BC25FA"/>
    <w:rsid w:val="471B7165"/>
    <w:rsid w:val="47316EFB"/>
    <w:rsid w:val="4773E003"/>
    <w:rsid w:val="49BAEB59"/>
    <w:rsid w:val="49BBBD78"/>
    <w:rsid w:val="4A412FA4"/>
    <w:rsid w:val="4AF82C31"/>
    <w:rsid w:val="4BF94DC1"/>
    <w:rsid w:val="4C475126"/>
    <w:rsid w:val="4C843E89"/>
    <w:rsid w:val="4DAFCCBB"/>
    <w:rsid w:val="4E601FE2"/>
    <w:rsid w:val="4EFC878E"/>
    <w:rsid w:val="4F3A7426"/>
    <w:rsid w:val="4F3C80E0"/>
    <w:rsid w:val="5049DFE3"/>
    <w:rsid w:val="5082321D"/>
    <w:rsid w:val="50C3914E"/>
    <w:rsid w:val="51F0A9C3"/>
    <w:rsid w:val="527660CE"/>
    <w:rsid w:val="52C18265"/>
    <w:rsid w:val="538E84FD"/>
    <w:rsid w:val="53F32A9F"/>
    <w:rsid w:val="54A6DF60"/>
    <w:rsid w:val="56C8ECBC"/>
    <w:rsid w:val="5791F153"/>
    <w:rsid w:val="5839B789"/>
    <w:rsid w:val="5A0ED635"/>
    <w:rsid w:val="5AB83903"/>
    <w:rsid w:val="5AC99215"/>
    <w:rsid w:val="5B582FEE"/>
    <w:rsid w:val="5B9D1EA9"/>
    <w:rsid w:val="5D19AA96"/>
    <w:rsid w:val="5D877CCE"/>
    <w:rsid w:val="602BA111"/>
    <w:rsid w:val="60927636"/>
    <w:rsid w:val="60B3AB73"/>
    <w:rsid w:val="610F254C"/>
    <w:rsid w:val="622C812A"/>
    <w:rsid w:val="62FF439C"/>
    <w:rsid w:val="6324D6A9"/>
    <w:rsid w:val="639ECD07"/>
    <w:rsid w:val="64C0A70A"/>
    <w:rsid w:val="64E6C4DE"/>
    <w:rsid w:val="650BE716"/>
    <w:rsid w:val="65EE9959"/>
    <w:rsid w:val="660C44BC"/>
    <w:rsid w:val="6742B055"/>
    <w:rsid w:val="6756706A"/>
    <w:rsid w:val="678EA588"/>
    <w:rsid w:val="67A52209"/>
    <w:rsid w:val="69010ED4"/>
    <w:rsid w:val="6A1E6AB2"/>
    <w:rsid w:val="6B64B613"/>
    <w:rsid w:val="6B7AD5A2"/>
    <w:rsid w:val="6B83EC05"/>
    <w:rsid w:val="6BBA3B13"/>
    <w:rsid w:val="6D5620D6"/>
    <w:rsid w:val="6ED326A5"/>
    <w:rsid w:val="6FDDC6A4"/>
    <w:rsid w:val="70ADAC3C"/>
    <w:rsid w:val="71B5E607"/>
    <w:rsid w:val="727011B5"/>
    <w:rsid w:val="7279C4A8"/>
    <w:rsid w:val="7301129F"/>
    <w:rsid w:val="7326BFAC"/>
    <w:rsid w:val="7521B7E8"/>
    <w:rsid w:val="7537846E"/>
    <w:rsid w:val="75B1656A"/>
    <w:rsid w:val="763683CB"/>
    <w:rsid w:val="7637305D"/>
    <w:rsid w:val="7657F9DE"/>
    <w:rsid w:val="779F4444"/>
    <w:rsid w:val="7858233F"/>
    <w:rsid w:val="7860E08E"/>
    <w:rsid w:val="79CAEC38"/>
    <w:rsid w:val="7A295304"/>
    <w:rsid w:val="7ACFC3A1"/>
    <w:rsid w:val="7CBE9042"/>
    <w:rsid w:val="7D5581A9"/>
    <w:rsid w:val="7DE942FB"/>
    <w:rsid w:val="7F851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0B0F62"/>
  <w15:chartTrackingRefBased/>
  <w15:docId w15:val="{38DD5DC6-D0D7-4F12-855D-9A47E3DBD5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F4D05"/>
    <w:pPr>
      <w:spacing w:before="60" w:after="60"/>
      <w:jc w:val="both"/>
    </w:pPr>
    <w:rPr>
      <w:sz w:val="24"/>
    </w:rPr>
  </w:style>
  <w:style w:type="paragraph" w:styleId="Nadpis1">
    <w:name w:val="heading 1"/>
    <w:basedOn w:val="Normln"/>
    <w:next w:val="Normln"/>
    <w:qFormat/>
    <w:pPr>
      <w:keepNext/>
      <w:outlineLvl w:val="0"/>
    </w:pPr>
    <w:rPr>
      <w:b/>
      <w:bCs/>
      <w:sz w:val="28"/>
    </w:rPr>
  </w:style>
  <w:style w:type="paragraph" w:styleId="Nadpis2">
    <w:name w:val="heading 2"/>
    <w:basedOn w:val="Normln"/>
    <w:next w:val="Normln"/>
    <w:qFormat/>
    <w:pPr>
      <w:keepNext/>
      <w:outlineLvl w:val="1"/>
    </w:pPr>
    <w:rPr>
      <w:i/>
      <w:iCs/>
    </w:rPr>
  </w:style>
  <w:style w:type="paragraph" w:styleId="Nadpis3">
    <w:name w:val="heading 3"/>
    <w:basedOn w:val="Normln"/>
    <w:next w:val="Normln"/>
    <w:qFormat/>
    <w:rsid w:val="00272A06"/>
    <w:pPr>
      <w:keepNext/>
      <w:spacing w:before="24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qFormat/>
    <w:pPr>
      <w:jc w:val="center"/>
    </w:pPr>
    <w:rPr>
      <w:b/>
      <w:bCs/>
    </w:rPr>
  </w:style>
  <w:style w:type="paragraph" w:styleId="Zkladntextodsazen">
    <w:name w:val="Body Text Indent"/>
    <w:basedOn w:val="Normln"/>
    <w:link w:val="ZkladntextodsazenChar"/>
    <w:pPr>
      <w:ind w:firstLine="708"/>
    </w:pPr>
  </w:style>
  <w:style w:type="character" w:customStyle="1" w:styleId="info2">
    <w:name w:val="info2"/>
    <w:rsid w:val="0022160E"/>
    <w:rPr>
      <w:vanish w:val="0"/>
      <w:webHidden w:val="0"/>
      <w:specVanish w:val="0"/>
    </w:rPr>
  </w:style>
  <w:style w:type="character" w:customStyle="1" w:styleId="ZkladntextodsazenChar">
    <w:name w:val="Základní text odsazený Char"/>
    <w:link w:val="Zkladntextodsazen"/>
    <w:rsid w:val="00F06466"/>
    <w:rPr>
      <w:sz w:val="24"/>
      <w:szCs w:val="24"/>
    </w:rPr>
  </w:style>
  <w:style w:type="paragraph" w:styleId="Zhlav">
    <w:name w:val="header"/>
    <w:basedOn w:val="Normln"/>
    <w:link w:val="Zhlav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3A0E52"/>
    <w:rPr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3A0E52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3A0E52"/>
    <w:rPr>
      <w:sz w:val="24"/>
      <w:szCs w:val="24"/>
    </w:rPr>
  </w:style>
  <w:style w:type="character" w:styleId="Hypertextovodkaz">
    <w:name w:val="Hyperlink"/>
    <w:unhideWhenUsed/>
    <w:rsid w:val="003A0E52"/>
    <w:rPr>
      <w:color w:val="0000FF"/>
      <w:u w:val="single"/>
    </w:rPr>
  </w:style>
  <w:style w:type="character" w:styleId="Sledovanodkaz">
    <w:name w:val="FollowedHyperlink"/>
    <w:uiPriority w:val="99"/>
    <w:semiHidden/>
    <w:unhideWhenUsed/>
    <w:rsid w:val="003457CE"/>
    <w:rPr>
      <w:color w:val="800080"/>
      <w:u w:val="single"/>
    </w:rPr>
  </w:style>
  <w:style w:type="paragraph" w:styleId="Zkladntext">
    <w:name w:val="Body Text"/>
    <w:basedOn w:val="Normln"/>
    <w:rsid w:val="00341336"/>
    <w:pPr>
      <w:spacing w:after="120"/>
    </w:pPr>
  </w:style>
  <w:style w:type="paragraph" w:styleId="FormtovanvHTML">
    <w:name w:val="HTML Preformatted"/>
    <w:basedOn w:val="Normln"/>
    <w:rsid w:val="00D4272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</w:rPr>
  </w:style>
  <w:style w:type="paragraph" w:styleId="Zkladntext2">
    <w:name w:val="Body Text 2"/>
    <w:basedOn w:val="Normln"/>
    <w:rsid w:val="00FA0A9A"/>
    <w:pPr>
      <w:spacing w:after="120" w:line="480" w:lineRule="auto"/>
    </w:pPr>
  </w:style>
  <w:style w:type="character" w:styleId="Siln">
    <w:name w:val="Strong"/>
    <w:qFormat/>
    <w:rsid w:val="001E4C02"/>
    <w:rPr>
      <w:b/>
      <w:bCs/>
    </w:rPr>
  </w:style>
  <w:style w:type="table" w:styleId="Mkatabulky">
    <w:name w:val="Table Grid"/>
    <w:basedOn w:val="Normlntabulka"/>
    <w:rsid w:val="00FC3A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omente">
    <w:name w:val="annotation text"/>
    <w:basedOn w:val="Normln"/>
    <w:link w:val="TextkomenteChar"/>
    <w:uiPriority w:val="99"/>
    <w:semiHidden/>
    <w:unhideWhenUsed/>
  </w:style>
  <w:style w:type="character" w:customStyle="1" w:styleId="TextkomenteChar">
    <w:name w:val="Text komentáře Char"/>
    <w:basedOn w:val="Standardnpsmoodstavce"/>
    <w:link w:val="Textkomente"/>
    <w:uiPriority w:val="99"/>
    <w:semiHidden/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F1543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F1543"/>
    <w:rPr>
      <w:b/>
      <w:bCs/>
    </w:rPr>
  </w:style>
  <w:style w:type="paragraph" w:customStyle="1" w:styleId="Hlavika-nzev">
    <w:name w:val="Hlavička - název"/>
    <w:link w:val="Hlavika-nzevChar"/>
    <w:qFormat/>
    <w:rsid w:val="001E0395"/>
    <w:pPr>
      <w:spacing w:after="30"/>
      <w:ind w:left="567" w:right="-709"/>
    </w:pPr>
    <w:rPr>
      <w:noProof/>
      <w:sz w:val="22"/>
      <w:szCs w:val="22"/>
    </w:rPr>
  </w:style>
  <w:style w:type="character" w:customStyle="1" w:styleId="Hlavika-nzevChar">
    <w:name w:val="Hlavička - název Char"/>
    <w:basedOn w:val="Standardnpsmoodstavce"/>
    <w:link w:val="Hlavika-nzev"/>
    <w:rsid w:val="001E0395"/>
    <w:rPr>
      <w:noProof/>
      <w:sz w:val="22"/>
      <w:szCs w:val="22"/>
    </w:rPr>
  </w:style>
  <w:style w:type="paragraph" w:customStyle="1" w:styleId="Hlavika-kontakt">
    <w:name w:val="Hlavička - kontakt"/>
    <w:basedOn w:val="Zhlav"/>
    <w:next w:val="Hlavika-nzev"/>
    <w:link w:val="Hlavika-kontaktChar"/>
    <w:qFormat/>
    <w:rsid w:val="001E0395"/>
    <w:pPr>
      <w:tabs>
        <w:tab w:val="clear" w:pos="4536"/>
      </w:tabs>
      <w:spacing w:before="0" w:after="120"/>
      <w:ind w:left="567" w:right="-709"/>
      <w:contextualSpacing/>
      <w:jc w:val="left"/>
    </w:pPr>
    <w:rPr>
      <w:sz w:val="16"/>
      <w:szCs w:val="16"/>
    </w:rPr>
  </w:style>
  <w:style w:type="character" w:customStyle="1" w:styleId="Hlavika-kontaktChar">
    <w:name w:val="Hlavička - kontakt Char"/>
    <w:basedOn w:val="ZhlavChar"/>
    <w:link w:val="Hlavika-kontakt"/>
    <w:rsid w:val="001E0395"/>
    <w:rPr>
      <w:sz w:val="16"/>
      <w:szCs w:val="16"/>
    </w:rPr>
  </w:style>
  <w:style w:type="character" w:customStyle="1" w:styleId="fontstyle01">
    <w:name w:val="fontstyle01"/>
    <w:basedOn w:val="Standardnpsmoodstavce"/>
    <w:rsid w:val="004B2FC4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Standardnpsmoodstavce"/>
    <w:rsid w:val="004B2FC4"/>
    <w:rPr>
      <w:rFonts w:ascii="TimesNewRomanPS-ItalicMT" w:hAnsi="TimesNewRomanPS-ItalicMT" w:hint="default"/>
      <w:b w:val="0"/>
      <w:bCs w:val="0"/>
      <w:i/>
      <w:iCs/>
      <w:color w:val="1C1C1C"/>
      <w:sz w:val="24"/>
      <w:szCs w:val="24"/>
    </w:rPr>
  </w:style>
  <w:style w:type="paragraph" w:styleId="Odstavecseseznamem">
    <w:name w:val="List Paragraph"/>
    <w:basedOn w:val="Normln"/>
    <w:uiPriority w:val="34"/>
    <w:qFormat/>
    <w:rsid w:val="00A62751"/>
    <w:pPr>
      <w:ind w:left="720"/>
      <w:contextualSpacing/>
    </w:pPr>
  </w:style>
  <w:style w:type="paragraph" w:customStyle="1" w:styleId="Default">
    <w:name w:val="Default"/>
    <w:rsid w:val="00275334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83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4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84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pedgym-kv.cz" TargetMode="External"/><Relationship Id="rId2" Type="http://schemas.openxmlformats.org/officeDocument/2006/relationships/hyperlink" Target="mailto:info@pedgym-kv.cz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2DA97BCA6BB9743BDE834F99AC83867" ma:contentTypeVersion="17" ma:contentTypeDescription="Vytvoří nový dokument" ma:contentTypeScope="" ma:versionID="744ecd86d3794f63968f9b4e41225733">
  <xsd:schema xmlns:xsd="http://www.w3.org/2001/XMLSchema" xmlns:xs="http://www.w3.org/2001/XMLSchema" xmlns:p="http://schemas.microsoft.com/office/2006/metadata/properties" xmlns:ns2="31ce7f1c-9961-43bf-9271-32eb3255e5c7" xmlns:ns3="a490a6d5-2b64-491f-b99a-78ccedecf1cb" targetNamespace="http://schemas.microsoft.com/office/2006/metadata/properties" ma:root="true" ma:fieldsID="d30769a542b0b71457710b0bd4e15707" ns2:_="" ns3:_="">
    <xsd:import namespace="31ce7f1c-9961-43bf-9271-32eb3255e5c7"/>
    <xsd:import namespace="a490a6d5-2b64-491f-b99a-78ccedecf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ce7f1c-9961-43bf-9271-32eb3255e5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9" nillable="true" ma:taxonomy="true" ma:internalName="lcf76f155ced4ddcb4097134ff3c332f" ma:taxonomyFieldName="MediaServiceImageTags" ma:displayName="Značky obrázků" ma:readOnly="false" ma:fieldId="{5cf76f15-5ced-4ddc-b409-7134ff3c332f}" ma:taxonomyMulti="true" ma:sspId="ed19d130-88c1-4388-9098-710805f47a2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90a6d5-2b64-491f-b99a-78ccedecf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3ffc313-1dfe-492e-ac2c-97bc781f21ba}" ma:internalName="TaxCatchAll" ma:showField="CatchAllData" ma:web="a490a6d5-2b64-491f-b99a-78ccedecf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90a6d5-2b64-491f-b99a-78ccedecf1cb" xsi:nil="true"/>
    <lcf76f155ced4ddcb4097134ff3c332f xmlns="31ce7f1c-9961-43bf-9271-32eb3255e5c7">
      <Terms xmlns="http://schemas.microsoft.com/office/infopath/2007/PartnerControls"/>
    </lcf76f155ced4ddcb4097134ff3c332f>
    <SharedWithUsers xmlns="a490a6d5-2b64-491f-b99a-78ccedecf1cb">
      <UserInfo>
        <DisplayName>Vojtěch Lőffelmann</DisplayName>
        <AccountId>47</AccountId>
        <AccountType/>
      </UserInfo>
      <UserInfo>
        <DisplayName>Jana Haladová</DisplayName>
        <AccountId>25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7D5A91DF-BA8A-4E66-BADB-38C5BDCECC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8BADCBF-5E10-41E5-9ED1-A6E66C2741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ce7f1c-9961-43bf-9271-32eb3255e5c7"/>
    <ds:schemaRef ds:uri="a490a6d5-2b64-491f-b99a-78ccedecf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E722A45-40B6-4EE9-8466-D999ABC3A908}">
  <ds:schemaRefs>
    <ds:schemaRef ds:uri="http://schemas.microsoft.com/office/2006/metadata/properties"/>
    <ds:schemaRef ds:uri="http://schemas.microsoft.com/office/infopath/2007/PartnerControls"/>
    <ds:schemaRef ds:uri="a490a6d5-2b64-491f-b99a-78ccedecf1cb"/>
    <ds:schemaRef ds:uri="31ce7f1c-9961-43bf-9271-32eb3255e5c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2</Pages>
  <Words>344</Words>
  <Characters>2034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Střední pedagogická škola a Gymnázium, Karlovy Vary, Lidická 40</vt:lpstr>
    </vt:vector>
  </TitlesOfParts>
  <Company>SPgŠaG Karlovy Vary</Company>
  <LinksUpToDate>false</LinksUpToDate>
  <CharactersWithSpaces>2374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Střední pedagogická škola a Gymnázium, Karlovy Vary, Lidická 40</dc:title>
  <dc:subject/>
  <dc:creator>Vojtěch Lőffelmann</dc:creator>
  <cp:keywords/>
  <dc:description/>
  <cp:lastModifiedBy>Vojtěch Lőffelmann</cp:lastModifiedBy>
  <cp:revision>52</cp:revision>
  <cp:lastPrinted>2012-08-22T08:11:00Z</cp:lastPrinted>
  <dcterms:created xsi:type="dcterms:W3CDTF">2023-07-30T13:25:00Z</dcterms:created>
  <dcterms:modified xsi:type="dcterms:W3CDTF">2026-01-18T11:51:00Z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0x010100F2DA97BCA6BB9743BDE834F99AC83867</vt:lpwstr>
  </property>
  <property fmtid="{D5CDD505-2E9C-101B-9397-08002B2CF9AE}" pid="3" name="MediaServiceImageTags">
    <vt:lpwstr/>
  </property>
</Properties>
</file>